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项目概况</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项目编号：HGCGD22121</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项目名称：2022年9月至2023年8月红渣让售项目Ⅱ</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招标项目内容：高炉红渣的处置，具体为高炉红渣坑的红渣清理及转运。</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招标时间及数量：1年（2022年9月1日至2023年8月31日）,年度红渣产生量约为9000吨（以实际过磅重量为准）。</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提货地点：衡阳华菱连轧管有限公司炼铁厂红渣坑。</w:t>
      </w:r>
    </w:p>
    <w:p>
      <w:pPr>
        <w:keepNext w:val="0"/>
        <w:keepLines w:val="0"/>
        <w:pageBreakBefore w:val="0"/>
        <w:widowControl w:val="0"/>
        <w:kinsoku/>
        <w:wordWrap/>
        <w:overflowPunct/>
        <w:topLinePunct w:val="0"/>
        <w:autoSpaceDE/>
        <w:autoSpaceDN/>
        <w:bidi w:val="0"/>
        <w:adjustRightInd w:val="0"/>
        <w:snapToGrid w:val="0"/>
        <w:spacing w:line="360" w:lineRule="exact"/>
        <w:contextualSpacing/>
        <w:textAlignment w:val="auto"/>
        <w:rPr>
          <w:rFonts w:hint="eastAsia" w:ascii="仿宋" w:hAnsi="仿宋" w:eastAsia="仿宋" w:cs="仿宋"/>
          <w:sz w:val="28"/>
          <w:szCs w:val="28"/>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2"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具有独立法人资格并依法取得企业营业执照，营业执照处于有效期内，营业执照中经营范围包含本次招标标的物处置；</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具有红渣处置、堆放场地且场地具有标的物同类产品的环评手续及排污许可证(或环保部门出具的相关证明文件)，资质合法有效。</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jc w:val="left"/>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请各投标人自行在衡阳华菱钢管有限公司网站（http://www.hysteeltube.com/zbgg）下载招标文件、报价清单、技术附件等。</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jc w:val="left"/>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请投标单位自行下载或查阅招标文件及相关资料等，恕不另行通知，如有遗漏，招标人概不负责。</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2580" w:hanging="2580"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2580" w:hanging="2580"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840" w:leftChars="0" w:hanging="840"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lang w:val="en-US" w:eastAsia="zh-CN"/>
        </w:rPr>
        <w:t>不收现金）</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9</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20</w:t>
      </w:r>
      <w:r>
        <w:rPr>
          <w:rFonts w:hint="eastAsia" w:ascii="仿宋" w:hAnsi="仿宋" w:eastAsia="仿宋" w:cs="仿宋"/>
          <w:b/>
          <w:sz w:val="28"/>
          <w:szCs w:val="28"/>
          <w:highlight w:val="yellow"/>
          <w:u w:val="single"/>
        </w:rPr>
        <w:t>日上午9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指定邮箱</w:t>
      </w:r>
      <w:r>
        <w:rPr>
          <w:rFonts w:ascii="仿宋" w:hAnsi="仿宋" w:eastAsia="仿宋"/>
          <w:sz w:val="28"/>
          <w:szCs w:val="28"/>
        </w:rPr>
        <w:t>hyst-zb1@hysteeltube.com</w:t>
      </w:r>
      <w:r>
        <w:rPr>
          <w:rFonts w:hint="eastAsia" w:ascii="仿宋" w:hAnsi="仿宋" w:eastAsia="仿宋"/>
          <w:sz w:val="28"/>
          <w:szCs w:val="28"/>
          <w:lang w:eastAsia="zh-CN"/>
        </w:rPr>
        <w:t>。</w:t>
      </w:r>
      <w:bookmarkStart w:id="2" w:name="_GoBack"/>
      <w:bookmarkEnd w:id="2"/>
      <w:r>
        <w:rPr>
          <w:rFonts w:hint="eastAsia" w:ascii="仿宋" w:hAnsi="仿宋" w:eastAsia="仿宋" w:cs="仿宋"/>
          <w:sz w:val="28"/>
          <w:szCs w:val="28"/>
        </w:rPr>
        <w:t xml:space="preserve">                 </w:t>
      </w:r>
    </w:p>
    <w:p>
      <w:pPr>
        <w:pStyle w:val="5"/>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评标办法</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公告媒介</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contextualSpacing/>
        <w:textAlignment w:val="auto"/>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监督</w:t>
      </w:r>
    </w:p>
    <w:p>
      <w:pPr>
        <w:pStyle w:val="5"/>
        <w:keepNext w:val="0"/>
        <w:keepLines w:val="0"/>
        <w:pageBreakBefore w:val="0"/>
        <w:widowControl w:val="0"/>
        <w:numPr>
          <w:ilvl w:val="0"/>
          <w:numId w:val="1"/>
        </w:numPr>
        <w:kinsoku/>
        <w:wordWrap/>
        <w:overflowPunct/>
        <w:topLinePunct w:val="0"/>
        <w:autoSpaceDE/>
        <w:autoSpaceDN/>
        <w:bidi w:val="0"/>
        <w:snapToGrid w:val="0"/>
        <w:spacing w:line="400" w:lineRule="exact"/>
        <w:ind w:firstLineChars="0"/>
        <w:textAlignment w:val="auto"/>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其它</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rPr>
          <w:rFonts w:hint="eastAsia" w:ascii="仿宋" w:hAnsi="仿宋" w:eastAsia="仿宋" w:cs="仿宋"/>
          <w:b/>
          <w:sz w:val="28"/>
          <w:szCs w:val="28"/>
        </w:rPr>
      </w:pPr>
      <w:r>
        <w:rPr>
          <w:rFonts w:hint="eastAsia" w:ascii="仿宋" w:hAnsi="仿宋" w:eastAsia="仿宋" w:cs="仿宋"/>
          <w:b/>
          <w:sz w:val="28"/>
          <w:szCs w:val="28"/>
        </w:rPr>
        <w:t>联系方式：</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2"/>
        <w:rPr>
          <w:rFonts w:hint="eastAsia" w:ascii="仿宋" w:hAnsi="仿宋" w:eastAsia="仿宋" w:cs="仿宋"/>
          <w:szCs w:val="32"/>
        </w:rPr>
      </w:pPr>
    </w:p>
    <w:p>
      <w:pPr>
        <w:pStyle w:val="2"/>
        <w:rPr>
          <w:rFonts w:hint="eastAsia" w:ascii="仿宋" w:hAnsi="仿宋" w:eastAsia="仿宋" w:cs="仿宋"/>
          <w:szCs w:val="32"/>
        </w:rPr>
      </w:pPr>
    </w:p>
    <w:p>
      <w:pPr>
        <w:pStyle w:val="2"/>
        <w:rPr>
          <w:rFonts w:hint="eastAsia" w:ascii="仿宋" w:hAnsi="仿宋" w:eastAsia="仿宋" w:cs="仿宋"/>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F4A41A9"/>
    <w:rsid w:val="67EE1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2022-09-13T09:37:00Z</dcterms:created>
  <dc:creator>Administrator</dc:creator>
  <cp:lastModifiedBy>admin</cp:lastModifiedBy>
  <dcterms:modified xsi:type="dcterms:W3CDTF">2022-09-19T06:55:52Z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B8C7DC5CE8CB453EAA5729E9F457C7F1</vt:lpwstr>
  </property>
</Properties>
</file>