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spacing w:line="360" w:lineRule="atLeas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招标文件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变更通知</w:t>
      </w:r>
    </w:p>
    <w:p>
      <w:pPr>
        <w:spacing w:line="320" w:lineRule="atLeas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因生产需要，经研究，能源厂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220KV麻钢Ⅱ线复合绝缘子全线更换及消缺项目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（项目编号：HG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SGW22018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）变更内容如下：</w:t>
      </w:r>
    </w:p>
    <w:p>
      <w:pPr>
        <w:numPr>
          <w:ilvl w:val="0"/>
          <w:numId w:val="0"/>
        </w:numPr>
        <w:tabs>
          <w:tab w:val="left" w:pos="567"/>
        </w:tabs>
        <w:spacing w:line="440" w:lineRule="exact"/>
        <w:ind w:leftChars="-1" w:firstLine="840" w:firstLine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招标文件第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一部分</w:t>
      </w:r>
      <w:bookmarkStart w:id="0" w:name="_Toc526778066"/>
      <w:bookmarkStart w:id="1" w:name="_Toc526861349"/>
      <w:bookmarkStart w:id="2" w:name="_Toc526246862"/>
      <w:bookmarkStart w:id="3" w:name="_Toc61354154"/>
      <w:r>
        <w:rPr>
          <w:rFonts w:hint="eastAsia" w:ascii="仿宋" w:hAnsi="仿宋" w:eastAsia="仿宋" w:cs="仿宋"/>
          <w:sz w:val="28"/>
          <w:szCs w:val="28"/>
          <w:lang w:eastAsia="zh-CN"/>
        </w:rPr>
        <w:t>招标公告</w:t>
      </w:r>
      <w:bookmarkEnd w:id="0"/>
      <w:bookmarkEnd w:id="1"/>
      <w:bookmarkEnd w:id="2"/>
      <w:bookmarkEnd w:id="3"/>
      <w:r>
        <w:rPr>
          <w:rFonts w:hint="eastAsia" w:ascii="仿宋" w:hAnsi="仿宋" w:eastAsia="仿宋" w:cs="仿宋"/>
          <w:sz w:val="28"/>
          <w:szCs w:val="28"/>
          <w:lang w:eastAsia="zh-CN"/>
        </w:rPr>
        <w:t>序号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投标截止时间和开标时间：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日下午14:30(北京时间)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修改为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2022年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4"/>
          <w:u w:val="single"/>
          <w:lang w:eastAsia="zh-CN"/>
        </w:rPr>
        <w:t>下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午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:30(北京时间)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  <w:u w:val="single"/>
        </w:rPr>
      </w:pPr>
      <w:bookmarkStart w:id="4" w:name="_GoBack"/>
      <w:bookmarkEnd w:id="4"/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  <w:u w:val="single"/>
        </w:rPr>
      </w:pPr>
    </w:p>
    <w:p>
      <w:pPr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湖南衡阳钢管（集团）有限公司招标办公室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2022年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>
      <w:pPr>
        <w:jc w:val="right"/>
        <w:rPr>
          <w:rFonts w:ascii="仿宋" w:hAnsi="仿宋" w:eastAsia="仿宋" w:cs="仿宋"/>
          <w:bCs/>
          <w:sz w:val="28"/>
          <w:szCs w:val="28"/>
        </w:rPr>
      </w:pPr>
    </w:p>
    <w:p>
      <w:pPr>
        <w:jc w:val="right"/>
        <w:rPr>
          <w:rFonts w:ascii="仿宋" w:hAnsi="仿宋" w:eastAsia="仿宋" w:cs="仿宋"/>
          <w:bCs/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76BCF"/>
    <w:multiLevelType w:val="multilevel"/>
    <w:tmpl w:val="7D376BCF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TNmODE4YjY3ZDY4NTI1ZDhhM2FmYzIyNmVlNjEifQ=="/>
  </w:docVars>
  <w:rsids>
    <w:rsidRoot w:val="00172A27"/>
    <w:rsid w:val="00190713"/>
    <w:rsid w:val="00246E4E"/>
    <w:rsid w:val="0026687F"/>
    <w:rsid w:val="003574B6"/>
    <w:rsid w:val="003C3896"/>
    <w:rsid w:val="00415CD3"/>
    <w:rsid w:val="00534C0A"/>
    <w:rsid w:val="0067674F"/>
    <w:rsid w:val="00722B72"/>
    <w:rsid w:val="00892D30"/>
    <w:rsid w:val="008E5359"/>
    <w:rsid w:val="008F1E3C"/>
    <w:rsid w:val="009A20EE"/>
    <w:rsid w:val="00A04746"/>
    <w:rsid w:val="00AD3BD5"/>
    <w:rsid w:val="00B762FA"/>
    <w:rsid w:val="00D542A8"/>
    <w:rsid w:val="00DA4E22"/>
    <w:rsid w:val="00DB67F0"/>
    <w:rsid w:val="00F26E15"/>
    <w:rsid w:val="00F84F9C"/>
    <w:rsid w:val="01986B7E"/>
    <w:rsid w:val="03EA0C4F"/>
    <w:rsid w:val="05697348"/>
    <w:rsid w:val="061D0FEF"/>
    <w:rsid w:val="07FB568E"/>
    <w:rsid w:val="08053B6F"/>
    <w:rsid w:val="0A067AB9"/>
    <w:rsid w:val="0A222479"/>
    <w:rsid w:val="0BC2386C"/>
    <w:rsid w:val="0CD8573D"/>
    <w:rsid w:val="0D705975"/>
    <w:rsid w:val="0D913B3D"/>
    <w:rsid w:val="0E545297"/>
    <w:rsid w:val="10432096"/>
    <w:rsid w:val="111E5745"/>
    <w:rsid w:val="11CA12D1"/>
    <w:rsid w:val="13A97E33"/>
    <w:rsid w:val="140766D9"/>
    <w:rsid w:val="151F6582"/>
    <w:rsid w:val="166E2C6E"/>
    <w:rsid w:val="17D80CE7"/>
    <w:rsid w:val="1A424B3D"/>
    <w:rsid w:val="1B200CB6"/>
    <w:rsid w:val="1F9B509B"/>
    <w:rsid w:val="220D1BA7"/>
    <w:rsid w:val="24857B00"/>
    <w:rsid w:val="27E41B78"/>
    <w:rsid w:val="284D4DD9"/>
    <w:rsid w:val="29114058"/>
    <w:rsid w:val="2BAF1C97"/>
    <w:rsid w:val="2CB43679"/>
    <w:rsid w:val="2CDC55BF"/>
    <w:rsid w:val="2E4B3B69"/>
    <w:rsid w:val="3341553A"/>
    <w:rsid w:val="336054FE"/>
    <w:rsid w:val="34C46423"/>
    <w:rsid w:val="35867A74"/>
    <w:rsid w:val="366C4FC4"/>
    <w:rsid w:val="36B14785"/>
    <w:rsid w:val="36E903C3"/>
    <w:rsid w:val="3BA7343D"/>
    <w:rsid w:val="3D5567B2"/>
    <w:rsid w:val="3DE33E73"/>
    <w:rsid w:val="3E907A7A"/>
    <w:rsid w:val="3E94330A"/>
    <w:rsid w:val="404843AC"/>
    <w:rsid w:val="429F45C6"/>
    <w:rsid w:val="42D66DE6"/>
    <w:rsid w:val="437C436D"/>
    <w:rsid w:val="448434D9"/>
    <w:rsid w:val="450D1720"/>
    <w:rsid w:val="458E3E27"/>
    <w:rsid w:val="47821BC3"/>
    <w:rsid w:val="4D534390"/>
    <w:rsid w:val="4E30022D"/>
    <w:rsid w:val="4EF179BD"/>
    <w:rsid w:val="55E07227"/>
    <w:rsid w:val="59FB3DE5"/>
    <w:rsid w:val="5C7E4DDB"/>
    <w:rsid w:val="5D210677"/>
    <w:rsid w:val="5D21126E"/>
    <w:rsid w:val="5E8B279F"/>
    <w:rsid w:val="62CA25A7"/>
    <w:rsid w:val="637B2EF0"/>
    <w:rsid w:val="64AC6408"/>
    <w:rsid w:val="66EF538E"/>
    <w:rsid w:val="6856396C"/>
    <w:rsid w:val="688078CF"/>
    <w:rsid w:val="69392234"/>
    <w:rsid w:val="6BA21BAB"/>
    <w:rsid w:val="6C4763BF"/>
    <w:rsid w:val="6D785A21"/>
    <w:rsid w:val="6E3F209B"/>
    <w:rsid w:val="6E407BC1"/>
    <w:rsid w:val="6FDC3B2E"/>
    <w:rsid w:val="70AE3508"/>
    <w:rsid w:val="72CF1D88"/>
    <w:rsid w:val="74085625"/>
    <w:rsid w:val="740F42BD"/>
    <w:rsid w:val="752913AF"/>
    <w:rsid w:val="79986B03"/>
    <w:rsid w:val="7A3E3B4E"/>
    <w:rsid w:val="7AF16E13"/>
    <w:rsid w:val="7CB77BE8"/>
    <w:rsid w:val="7D0A41BC"/>
    <w:rsid w:val="7DDA305A"/>
    <w:rsid w:val="7E097FCF"/>
    <w:rsid w:val="7F470546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iPriority w:val="0"/>
    <w:pPr>
      <w:widowControl/>
      <w:ind w:left="840" w:hanging="420"/>
      <w:jc w:val="left"/>
    </w:pPr>
    <w:rPr>
      <w:kern w:val="0"/>
      <w:sz w:val="20"/>
      <w:szCs w:val="20"/>
    </w:rPr>
  </w:style>
  <w:style w:type="paragraph" w:styleId="3">
    <w:name w:val="Body Text"/>
    <w:basedOn w:val="1"/>
    <w:link w:val="10"/>
    <w:qFormat/>
    <w:uiPriority w:val="0"/>
    <w:pPr>
      <w:numPr>
        <w:ilvl w:val="0"/>
        <w:numId w:val="1"/>
      </w:numPr>
      <w:spacing w:after="120"/>
    </w:pPr>
    <w:rPr>
      <w:rFonts w:ascii="Calibri" w:hAnsi="Calibri" w:eastAsia="微软雅黑" w:cs="Times New Roman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8"/>
    <w:link w:val="3"/>
    <w:qFormat/>
    <w:uiPriority w:val="0"/>
    <w:rPr>
      <w:rFonts w:ascii="Calibri" w:hAnsi="Calibri" w:eastAsia="微软雅黑" w:cs="Times New Roman"/>
      <w:szCs w:val="24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4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7ACF-EA0B-4557-951E-27181310AD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湖南省衡阳市衡阳华菱钢管有限公司</Company>
  <Pages>1</Pages>
  <Words>138</Words>
  <Characters>175</Characters>
  <Lines>8</Lines>
  <Paragraphs>2</Paragraphs>
  <TotalTime>1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2022-04-02T07:03:00Z</dcterms:created>
  <dc:creator>任赪</dc:creator>
  <cp:lastModifiedBy>HongYB</cp:lastModifiedBy>
  <dcterms:modified xsi:type="dcterms:W3CDTF">2022-06-23T00:17:22Z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D4C933DC83FC4C6FA4FA0951750ED8D7</vt:lpwstr>
  </property>
</Properties>
</file>