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bookmarkStart w:id="0" w:name="_Toc25722"/>
      <w:r>
        <w:rPr>
          <w:rFonts w:hint="eastAsia" w:ascii="仿宋" w:hAnsi="仿宋" w:eastAsia="仿宋"/>
        </w:rPr>
        <w:t>招标公告</w:t>
      </w:r>
      <w:bookmarkEnd w:id="0"/>
    </w:p>
    <w:p>
      <w:pPr>
        <w:pStyle w:val="7"/>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Theme="minorEastAsia" w:hAnsiTheme="minorEastAsia" w:eastAsiaTheme="minorEastAsia"/>
          <w:b/>
          <w:bCs/>
          <w:sz w:val="32"/>
          <w:szCs w:val="32"/>
        </w:rPr>
        <w:t>HGCGY220</w:t>
      </w:r>
      <w:r>
        <w:rPr>
          <w:rFonts w:hint="eastAsia" w:asciiTheme="minorEastAsia" w:hAnsiTheme="minorEastAsia" w:eastAsiaTheme="minorEastAsia"/>
          <w:b/>
          <w:bCs/>
          <w:sz w:val="32"/>
          <w:szCs w:val="32"/>
          <w:lang w:val="en-US" w:eastAsia="zh-CN"/>
        </w:rPr>
        <w:t>35</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项目名称：2022年</w:t>
      </w:r>
      <w:r>
        <w:rPr>
          <w:rFonts w:hint="eastAsia" w:ascii="仿宋" w:hAnsi="仿宋" w:eastAsia="仿宋"/>
          <w:sz w:val="28"/>
          <w:szCs w:val="28"/>
          <w:lang w:val="en-US" w:eastAsia="zh-CN"/>
        </w:rPr>
        <w:t>7-9月</w:t>
      </w:r>
      <w:r>
        <w:rPr>
          <w:rFonts w:hint="eastAsia" w:ascii="仿宋" w:hAnsi="仿宋" w:eastAsia="仿宋"/>
          <w:sz w:val="28"/>
          <w:szCs w:val="28"/>
        </w:rPr>
        <w:t>炼钢用增碳剂FC92采购项目</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货物名称：炼钢用增碳剂：FC92</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w:t>
      </w:r>
      <w:r>
        <w:rPr>
          <w:rFonts w:hint="eastAsia" w:ascii="仿宋" w:hAnsi="仿宋" w:eastAsia="仿宋"/>
          <w:sz w:val="28"/>
          <w:szCs w:val="28"/>
          <w:lang w:eastAsia="zh-CN"/>
        </w:rPr>
        <w:t>约</w:t>
      </w:r>
      <w:r>
        <w:rPr>
          <w:rFonts w:hint="eastAsia" w:ascii="仿宋" w:hAnsi="仿宋" w:eastAsia="仿宋"/>
          <w:sz w:val="28"/>
          <w:szCs w:val="28"/>
          <w:lang w:val="en-US" w:eastAsia="zh-CN"/>
        </w:rPr>
        <w:t>540</w:t>
      </w:r>
      <w:r>
        <w:rPr>
          <w:rFonts w:hint="eastAsia" w:ascii="仿宋" w:hAnsi="仿宋" w:eastAsia="仿宋"/>
          <w:sz w:val="28"/>
          <w:szCs w:val="28"/>
        </w:rPr>
        <w:t>吨，</w:t>
      </w:r>
      <w:r>
        <w:rPr>
          <w:rFonts w:hint="eastAsia" w:ascii="仿宋" w:hAnsi="仿宋" w:eastAsia="仿宋"/>
          <w:sz w:val="28"/>
          <w:szCs w:val="28"/>
          <w:lang w:eastAsia="zh-CN"/>
        </w:rPr>
        <w:t>具体以分厂计划为准，</w:t>
      </w:r>
      <w:r>
        <w:rPr>
          <w:rFonts w:hint="eastAsia" w:ascii="仿宋" w:hAnsi="仿宋" w:eastAsia="仿宋"/>
          <w:sz w:val="28"/>
          <w:szCs w:val="28"/>
        </w:rPr>
        <w:t>根据炼钢厂生产情况均衡到货。</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7-9</w:t>
      </w:r>
      <w:r>
        <w:rPr>
          <w:rFonts w:hint="eastAsia" w:ascii="仿宋" w:hAnsi="仿宋" w:eastAsia="仿宋"/>
          <w:sz w:val="28"/>
          <w:szCs w:val="28"/>
        </w:rPr>
        <w:t>月</w:t>
      </w:r>
    </w:p>
    <w:p>
      <w:pPr>
        <w:pStyle w:val="7"/>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pPr>
        <w:pStyle w:val="7"/>
        <w:numPr>
          <w:ilvl w:val="0"/>
          <w:numId w:val="1"/>
        </w:numPr>
        <w:tabs>
          <w:tab w:val="left" w:pos="420"/>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需方增碳剂合格供方（已被需方列入黑名单或暂停供货资质供方不可参标,连续两次发生退换货或一季度内发生两次质量异议的供方不可参标）。                                                                                                                                                                                                                                                                  2.2  为华菱湘钢、涟钢煤质增碳剂合格供方（提供1份近两年的合同原件或仅限价格、金额覆盖的原件扫描件）,且成立时间一年及以上，注册资本必须不少于200万元。 </w:t>
      </w:r>
    </w:p>
    <w:p>
      <w:pPr>
        <w:pStyle w:val="7"/>
        <w:tabs>
          <w:tab w:val="left" w:pos="420"/>
        </w:tabs>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 xml:space="preserve">2.3  为煤质增碳剂加工企业。具有该产品供货业绩（提供1份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bCs/>
          <w:sz w:val="28"/>
          <w:szCs w:val="28"/>
        </w:rPr>
        <w:t>招标文件获取</w:t>
      </w:r>
    </w:p>
    <w:p>
      <w:pPr>
        <w:pStyle w:val="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2</w:t>
      </w:r>
      <w:r>
        <w:rPr>
          <w:rFonts w:hint="eastAsia" w:ascii="仿宋" w:hAnsi="仿宋" w:eastAsia="仿宋"/>
          <w:sz w:val="28"/>
          <w:szCs w:val="28"/>
        </w:rPr>
        <w:t>00元人民币，扫码支付。</w:t>
      </w:r>
    </w:p>
    <w:p>
      <w:pPr>
        <w:pStyle w:val="7"/>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5</w:t>
      </w:r>
      <w:r>
        <w:rPr>
          <w:rFonts w:hint="eastAsia" w:ascii="仿宋" w:hAnsi="仿宋" w:eastAsia="仿宋"/>
          <w:sz w:val="28"/>
          <w:szCs w:val="28"/>
          <w:u w:val="single"/>
        </w:rPr>
        <w:t>0000</w:t>
      </w:r>
      <w:r>
        <w:rPr>
          <w:rFonts w:hint="eastAsia" w:ascii="仿宋" w:hAnsi="仿宋" w:eastAsia="仿宋"/>
          <w:sz w:val="28"/>
          <w:szCs w:val="28"/>
        </w:rPr>
        <w:t>元人民币。</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7"/>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2022年</w:t>
      </w:r>
      <w:r>
        <w:rPr>
          <w:rFonts w:hint="eastAsia" w:ascii="仿宋" w:hAnsi="仿宋" w:eastAsia="仿宋"/>
          <w:b/>
          <w:bCs/>
          <w:sz w:val="28"/>
          <w:szCs w:val="28"/>
          <w:u w:val="single"/>
          <w:lang w:val="en-US" w:eastAsia="zh-CN"/>
        </w:rPr>
        <w:t>6</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17</w:t>
      </w:r>
      <w:bookmarkStart w:id="1" w:name="_GoBack"/>
      <w:bookmarkEnd w:id="1"/>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上</w:t>
      </w:r>
      <w:r>
        <w:rPr>
          <w:rFonts w:hint="eastAsia" w:ascii="仿宋" w:hAnsi="仿宋" w:eastAsia="仿宋"/>
          <w:b/>
          <w:bCs/>
          <w:sz w:val="28"/>
          <w:szCs w:val="28"/>
          <w:u w:val="single"/>
        </w:rPr>
        <w:t>午</w:t>
      </w:r>
      <w:r>
        <w:rPr>
          <w:rFonts w:hint="eastAsia" w:ascii="仿宋" w:hAnsi="仿宋" w:eastAsia="仿宋"/>
          <w:b/>
          <w:bCs/>
          <w:sz w:val="28"/>
          <w:szCs w:val="28"/>
          <w:u w:val="single"/>
          <w:lang w:val="en-US" w:eastAsia="zh-CN"/>
        </w:rPr>
        <w:t>9：30</w:t>
      </w:r>
      <w:r>
        <w:rPr>
          <w:rFonts w:hint="eastAsia" w:ascii="仿宋" w:hAnsi="仿宋" w:eastAsia="仿宋"/>
          <w:b/>
          <w:bCs/>
          <w:sz w:val="28"/>
          <w:szCs w:val="28"/>
          <w:u w:val="single"/>
        </w:rPr>
        <w:t>(北京时间)</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7"/>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项目联系人：刘女士</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手机：13875670835</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7"/>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pPr>
        <w:spacing w:line="440" w:lineRule="exact"/>
        <w:ind w:firstLine="630" w:firstLineChars="3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M2M2M3YmJjZWIzNDRlNjMwZGE4NzgxNzJmZGJlNDgifQ=="/>
  </w:docVars>
  <w:rsids>
    <w:rsidRoot w:val="6DFB5031"/>
    <w:rsid w:val="000868AC"/>
    <w:rsid w:val="005A0A4E"/>
    <w:rsid w:val="005E03D5"/>
    <w:rsid w:val="0060196D"/>
    <w:rsid w:val="00A2115A"/>
    <w:rsid w:val="00D46A48"/>
    <w:rsid w:val="00D671F1"/>
    <w:rsid w:val="00DD743B"/>
    <w:rsid w:val="0ED40BA4"/>
    <w:rsid w:val="11B545FC"/>
    <w:rsid w:val="24611961"/>
    <w:rsid w:val="277A32F2"/>
    <w:rsid w:val="42EF1757"/>
    <w:rsid w:val="46E36166"/>
    <w:rsid w:val="4D15079E"/>
    <w:rsid w:val="5D8F6AB2"/>
    <w:rsid w:val="63220AC2"/>
    <w:rsid w:val="6CE9051D"/>
    <w:rsid w:val="6DFB5031"/>
    <w:rsid w:val="732874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240" w:after="60"/>
      <w:jc w:val="center"/>
      <w:outlineLvl w:val="0"/>
    </w:pPr>
    <w:rPr>
      <w:rFonts w:ascii="Cambria" w:hAnsi="Cambria"/>
      <w:b/>
      <w:sz w:val="32"/>
    </w:rPr>
  </w:style>
  <w:style w:type="paragraph" w:customStyle="1" w:styleId="7">
    <w:name w:val="列出段落1"/>
    <w:basedOn w:val="1"/>
    <w:qFormat/>
    <w:uiPriority w:val="0"/>
    <w:pPr>
      <w:ind w:firstLine="420" w:firstLineChars="200"/>
    </w:p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1078</Words>
  <Characters>1241</Characters>
  <Lines>5</Lines>
  <Paragraphs>3</Paragraphs>
  <TotalTime>4</TotalTime>
  <ScaleCrop>false</ScaleCrop>
  <LinksUpToDate>false</LinksUpToDate>
  <CharactersWithSpaces>1716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2021-09-07T02:26:00Z</dcterms:created>
  <dc:creator>未定义</dc:creator>
  <cp:lastModifiedBy>1</cp:lastModifiedBy>
  <dcterms:modified xsi:type="dcterms:W3CDTF">2022-06-07T06:25:36Z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4428BED761A54A92A2096EB572589EE8</vt:lpwstr>
  </property>
</Properties>
</file>