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46BC9" w:rsidRPr="00D66B0A" w:rsidRDefault="00AE6400" w:rsidP="00AE6400">
      <w:pPr>
        <w:pStyle w:val="ae"/>
        <w:ind w:left="1404"/>
        <w:jc w:val="both"/>
        <w:rPr>
          <w:rFonts w:asciiTheme="minorEastAsia" w:eastAsiaTheme="minorEastAsia" w:hAnsiTheme="minorEastAsia"/>
          <w:szCs w:val="32"/>
        </w:rPr>
      </w:pPr>
      <w:bookmarkStart w:id="0" w:name="_Toc526246862"/>
      <w:bookmarkStart w:id="1" w:name="_Toc526778066"/>
      <w:bookmarkStart w:id="2" w:name="_Toc526861349"/>
      <w:bookmarkStart w:id="3" w:name="_Toc61354154"/>
      <w:r w:rsidRPr="00D66B0A">
        <w:rPr>
          <w:rFonts w:asciiTheme="minorEastAsia" w:eastAsiaTheme="minorEastAsia" w:hAnsiTheme="minorEastAsia" w:hint="eastAsia"/>
          <w:szCs w:val="32"/>
        </w:rPr>
        <w:t xml:space="preserve">               </w:t>
      </w:r>
      <w:r w:rsidR="0077745E" w:rsidRPr="00D66B0A">
        <w:rPr>
          <w:rFonts w:asciiTheme="minorEastAsia" w:eastAsiaTheme="minorEastAsia" w:hAnsiTheme="minorEastAsia" w:hint="eastAsia"/>
          <w:szCs w:val="32"/>
        </w:rPr>
        <w:t>招标公告</w:t>
      </w:r>
      <w:bookmarkEnd w:id="0"/>
      <w:bookmarkEnd w:id="1"/>
      <w:bookmarkEnd w:id="2"/>
      <w:bookmarkEnd w:id="3"/>
    </w:p>
    <w:p w:rsidR="0077745E" w:rsidRPr="00D66B0A" w:rsidRDefault="0077745E" w:rsidP="0077745E">
      <w:pPr>
        <w:pStyle w:val="af7"/>
        <w:numPr>
          <w:ilvl w:val="0"/>
          <w:numId w:val="19"/>
        </w:numPr>
        <w:adjustRightInd w:val="0"/>
        <w:snapToGrid w:val="0"/>
        <w:spacing w:line="360" w:lineRule="exact"/>
        <w:ind w:firstLineChars="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项目</w:t>
      </w:r>
      <w:r w:rsidR="00E42F43" w:rsidRPr="00D66B0A">
        <w:rPr>
          <w:rFonts w:asciiTheme="minorEastAsia" w:eastAsiaTheme="minorEastAsia" w:hAnsiTheme="minorEastAsia" w:hint="eastAsia"/>
          <w:b/>
          <w:sz w:val="28"/>
          <w:szCs w:val="28"/>
        </w:rPr>
        <w:t>概况</w:t>
      </w:r>
    </w:p>
    <w:p w:rsidR="0077745E" w:rsidRPr="00D66B0A" w:rsidRDefault="0077745E" w:rsidP="0077745E">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项目</w:t>
      </w:r>
      <w:r w:rsidRPr="00D66B0A">
        <w:rPr>
          <w:rFonts w:asciiTheme="minorEastAsia" w:eastAsiaTheme="minorEastAsia" w:hAnsiTheme="minorEastAsia"/>
          <w:sz w:val="28"/>
          <w:szCs w:val="28"/>
        </w:rPr>
        <w:t>编号：</w:t>
      </w:r>
      <w:r w:rsidR="00145290" w:rsidRPr="00D66B0A">
        <w:rPr>
          <w:rFonts w:asciiTheme="minorEastAsia" w:eastAsiaTheme="minorEastAsia" w:hAnsiTheme="minorEastAsia" w:hint="eastAsia"/>
          <w:sz w:val="28"/>
          <w:szCs w:val="28"/>
        </w:rPr>
        <w:t>HGZB21</w:t>
      </w:r>
      <w:r w:rsidR="00E42F43" w:rsidRPr="00D66B0A">
        <w:rPr>
          <w:rFonts w:asciiTheme="minorEastAsia" w:eastAsiaTheme="minorEastAsia" w:hAnsiTheme="minorEastAsia" w:hint="eastAsia"/>
          <w:sz w:val="28"/>
          <w:szCs w:val="28"/>
        </w:rPr>
        <w:t>3</w:t>
      </w:r>
      <w:r w:rsidR="00C667E0">
        <w:rPr>
          <w:rFonts w:asciiTheme="minorEastAsia" w:eastAsiaTheme="minorEastAsia" w:hAnsiTheme="minorEastAsia" w:hint="eastAsia"/>
          <w:sz w:val="28"/>
          <w:szCs w:val="28"/>
        </w:rPr>
        <w:t>01</w:t>
      </w:r>
    </w:p>
    <w:p w:rsidR="0077745E" w:rsidRPr="00D66B0A" w:rsidRDefault="0077745E" w:rsidP="0077745E">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项目名称：</w:t>
      </w:r>
      <w:r w:rsidR="00C667E0" w:rsidRPr="00C667E0">
        <w:rPr>
          <w:rFonts w:asciiTheme="minorEastAsia" w:eastAsiaTheme="minorEastAsia" w:hAnsiTheme="minorEastAsia" w:hint="eastAsia"/>
          <w:sz w:val="28"/>
          <w:szCs w:val="28"/>
        </w:rPr>
        <w:t>2021年6月非标机械加工件采购项目</w:t>
      </w:r>
    </w:p>
    <w:p w:rsidR="0077745E" w:rsidRPr="00D66B0A" w:rsidRDefault="0077745E" w:rsidP="0077745E">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项目单位：衡阳华菱连轧管有限公司</w:t>
      </w:r>
    </w:p>
    <w:p w:rsidR="0077745E" w:rsidRPr="00D66B0A" w:rsidRDefault="0077745E" w:rsidP="0077745E">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招标货物名称、数量、主要技术参数、交货时间</w:t>
      </w:r>
      <w:r w:rsidR="00E42F43" w:rsidRPr="00D66B0A">
        <w:rPr>
          <w:rFonts w:asciiTheme="minorEastAsia" w:eastAsiaTheme="minorEastAsia" w:hAnsiTheme="minorEastAsia" w:hint="eastAsia"/>
          <w:sz w:val="28"/>
          <w:szCs w:val="28"/>
        </w:rPr>
        <w:t>具体详见采购清单</w:t>
      </w:r>
      <w:r w:rsidRPr="00D66B0A">
        <w:rPr>
          <w:rFonts w:asciiTheme="minorEastAsia" w:eastAsiaTheme="minorEastAsia" w:hAnsiTheme="minorEastAsia" w:hint="eastAsia"/>
          <w:sz w:val="28"/>
          <w:szCs w:val="28"/>
        </w:rPr>
        <w:t>：</w:t>
      </w:r>
    </w:p>
    <w:p w:rsidR="0077745E" w:rsidRPr="00D66B0A" w:rsidRDefault="007B1D6B" w:rsidP="00630C3B">
      <w:pPr>
        <w:pStyle w:val="af7"/>
        <w:adjustRightInd w:val="0"/>
        <w:snapToGrid w:val="0"/>
        <w:spacing w:line="360" w:lineRule="exact"/>
        <w:ind w:left="851" w:firstLineChars="0" w:firstLine="0"/>
        <w:contextualSpacing/>
        <w:jc w:val="center"/>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采购清单</w:t>
      </w:r>
    </w:p>
    <w:tbl>
      <w:tblPr>
        <w:tblW w:w="50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39"/>
        <w:gridCol w:w="1706"/>
        <w:gridCol w:w="1984"/>
        <w:gridCol w:w="2552"/>
        <w:gridCol w:w="708"/>
        <w:gridCol w:w="706"/>
        <w:gridCol w:w="1135"/>
      </w:tblGrid>
      <w:tr w:rsidR="00C667E0" w:rsidRPr="00A23219" w:rsidTr="00A77899">
        <w:trPr>
          <w:trHeight w:val="456"/>
        </w:trPr>
        <w:tc>
          <w:tcPr>
            <w:tcW w:w="617" w:type="pct"/>
            <w:shd w:val="clear" w:color="auto" w:fill="auto"/>
            <w:vAlign w:val="center"/>
            <w:hideMark/>
          </w:tcPr>
          <w:p w:rsidR="00C667E0" w:rsidRPr="00A23219" w:rsidRDefault="00C667E0" w:rsidP="00617B0E">
            <w:pPr>
              <w:widowControl/>
              <w:jc w:val="center"/>
              <w:rPr>
                <w:rFonts w:asciiTheme="minorEastAsia" w:eastAsiaTheme="minorEastAsia" w:hAnsiTheme="minorEastAsia" w:cs="宋体"/>
                <w:color w:val="000000"/>
                <w:kern w:val="0"/>
                <w:sz w:val="18"/>
                <w:szCs w:val="18"/>
              </w:rPr>
            </w:pPr>
            <w:r w:rsidRPr="00A23219">
              <w:rPr>
                <w:rFonts w:asciiTheme="minorEastAsia" w:eastAsiaTheme="minorEastAsia" w:hAnsiTheme="minorEastAsia" w:cs="宋体" w:hint="eastAsia"/>
                <w:color w:val="000000"/>
                <w:kern w:val="0"/>
                <w:sz w:val="18"/>
                <w:szCs w:val="18"/>
              </w:rPr>
              <w:t>资材编号</w:t>
            </w:r>
          </w:p>
        </w:tc>
        <w:tc>
          <w:tcPr>
            <w:tcW w:w="850" w:type="pct"/>
            <w:shd w:val="clear" w:color="auto" w:fill="auto"/>
            <w:vAlign w:val="center"/>
            <w:hideMark/>
          </w:tcPr>
          <w:p w:rsidR="00C667E0" w:rsidRPr="00A23219" w:rsidRDefault="00C667E0" w:rsidP="00617B0E">
            <w:pPr>
              <w:widowControl/>
              <w:jc w:val="center"/>
              <w:rPr>
                <w:rFonts w:asciiTheme="minorEastAsia" w:eastAsiaTheme="minorEastAsia" w:hAnsiTheme="minorEastAsia" w:cs="宋体"/>
                <w:color w:val="000000"/>
                <w:kern w:val="0"/>
                <w:sz w:val="18"/>
                <w:szCs w:val="18"/>
              </w:rPr>
            </w:pPr>
            <w:r w:rsidRPr="00A23219">
              <w:rPr>
                <w:rFonts w:asciiTheme="minorEastAsia" w:eastAsiaTheme="minorEastAsia" w:hAnsiTheme="minorEastAsia" w:cs="宋体" w:hint="eastAsia"/>
                <w:color w:val="000000"/>
                <w:kern w:val="0"/>
                <w:sz w:val="18"/>
                <w:szCs w:val="18"/>
              </w:rPr>
              <w:t>资材名称</w:t>
            </w:r>
          </w:p>
        </w:tc>
        <w:tc>
          <w:tcPr>
            <w:tcW w:w="989" w:type="pct"/>
            <w:shd w:val="clear" w:color="auto" w:fill="auto"/>
            <w:vAlign w:val="center"/>
            <w:hideMark/>
          </w:tcPr>
          <w:p w:rsidR="00C667E0" w:rsidRPr="00A23219" w:rsidRDefault="00C667E0" w:rsidP="00617B0E">
            <w:pPr>
              <w:widowControl/>
              <w:jc w:val="center"/>
              <w:rPr>
                <w:rFonts w:asciiTheme="minorEastAsia" w:eastAsiaTheme="minorEastAsia" w:hAnsiTheme="minorEastAsia" w:cs="宋体"/>
                <w:color w:val="000000"/>
                <w:kern w:val="0"/>
                <w:sz w:val="18"/>
                <w:szCs w:val="18"/>
              </w:rPr>
            </w:pPr>
            <w:r w:rsidRPr="00A23219">
              <w:rPr>
                <w:rFonts w:asciiTheme="minorEastAsia" w:eastAsiaTheme="minorEastAsia" w:hAnsiTheme="minorEastAsia" w:cs="宋体" w:hint="eastAsia"/>
                <w:color w:val="000000"/>
                <w:kern w:val="0"/>
                <w:sz w:val="18"/>
                <w:szCs w:val="18"/>
              </w:rPr>
              <w:t>规格描述</w:t>
            </w:r>
          </w:p>
        </w:tc>
        <w:tc>
          <w:tcPr>
            <w:tcW w:w="1272" w:type="pct"/>
            <w:shd w:val="clear" w:color="auto" w:fill="auto"/>
            <w:vAlign w:val="center"/>
            <w:hideMark/>
          </w:tcPr>
          <w:p w:rsidR="00C667E0" w:rsidRPr="00A23219" w:rsidRDefault="00C667E0" w:rsidP="00617B0E">
            <w:pPr>
              <w:widowControl/>
              <w:jc w:val="center"/>
              <w:rPr>
                <w:rFonts w:asciiTheme="minorEastAsia" w:eastAsiaTheme="minorEastAsia" w:hAnsiTheme="minorEastAsia" w:cs="宋体"/>
                <w:color w:val="000000"/>
                <w:kern w:val="0"/>
                <w:sz w:val="18"/>
                <w:szCs w:val="18"/>
              </w:rPr>
            </w:pPr>
            <w:r w:rsidRPr="00A23219">
              <w:rPr>
                <w:rFonts w:asciiTheme="minorEastAsia" w:eastAsiaTheme="minorEastAsia" w:hAnsiTheme="minorEastAsia" w:cs="宋体" w:hint="eastAsia"/>
                <w:color w:val="000000"/>
                <w:kern w:val="0"/>
                <w:sz w:val="18"/>
                <w:szCs w:val="18"/>
              </w:rPr>
              <w:t>技术参数</w:t>
            </w:r>
          </w:p>
        </w:tc>
        <w:tc>
          <w:tcPr>
            <w:tcW w:w="353" w:type="pct"/>
            <w:shd w:val="clear" w:color="auto" w:fill="auto"/>
            <w:vAlign w:val="center"/>
            <w:hideMark/>
          </w:tcPr>
          <w:p w:rsidR="00C667E0" w:rsidRPr="00A23219" w:rsidRDefault="00C667E0" w:rsidP="00617B0E">
            <w:pPr>
              <w:widowControl/>
              <w:jc w:val="center"/>
              <w:rPr>
                <w:rFonts w:asciiTheme="minorEastAsia" w:eastAsiaTheme="minorEastAsia" w:hAnsiTheme="minorEastAsia" w:cs="宋体"/>
                <w:color w:val="000000"/>
                <w:kern w:val="0"/>
                <w:sz w:val="18"/>
                <w:szCs w:val="18"/>
              </w:rPr>
            </w:pPr>
            <w:r w:rsidRPr="00A23219">
              <w:rPr>
                <w:rFonts w:asciiTheme="minorEastAsia" w:eastAsiaTheme="minorEastAsia" w:hAnsiTheme="minorEastAsia" w:cs="宋体" w:hint="eastAsia"/>
                <w:color w:val="000000"/>
                <w:kern w:val="0"/>
                <w:sz w:val="18"/>
                <w:szCs w:val="18"/>
              </w:rPr>
              <w:t>单位</w:t>
            </w:r>
          </w:p>
        </w:tc>
        <w:tc>
          <w:tcPr>
            <w:tcW w:w="352" w:type="pct"/>
            <w:shd w:val="clear" w:color="auto" w:fill="auto"/>
            <w:vAlign w:val="center"/>
            <w:hideMark/>
          </w:tcPr>
          <w:p w:rsidR="00C667E0" w:rsidRPr="00A23219" w:rsidRDefault="00C667E0" w:rsidP="00617B0E">
            <w:pPr>
              <w:widowControl/>
              <w:jc w:val="center"/>
              <w:rPr>
                <w:rFonts w:asciiTheme="minorEastAsia" w:eastAsiaTheme="minorEastAsia" w:hAnsiTheme="minorEastAsia" w:cs="宋体"/>
                <w:color w:val="000000"/>
                <w:kern w:val="0"/>
                <w:sz w:val="18"/>
                <w:szCs w:val="18"/>
              </w:rPr>
            </w:pPr>
            <w:r w:rsidRPr="00A23219">
              <w:rPr>
                <w:rFonts w:asciiTheme="minorEastAsia" w:eastAsiaTheme="minorEastAsia" w:hAnsiTheme="minorEastAsia" w:cs="宋体" w:hint="eastAsia"/>
                <w:color w:val="000000"/>
                <w:kern w:val="0"/>
                <w:sz w:val="18"/>
                <w:szCs w:val="18"/>
              </w:rPr>
              <w:t>数量</w:t>
            </w:r>
          </w:p>
        </w:tc>
        <w:tc>
          <w:tcPr>
            <w:tcW w:w="566" w:type="pct"/>
            <w:shd w:val="clear" w:color="auto" w:fill="auto"/>
            <w:vAlign w:val="center"/>
            <w:hideMark/>
          </w:tcPr>
          <w:p w:rsidR="00C667E0" w:rsidRPr="00A23219" w:rsidRDefault="00C667E0" w:rsidP="00617B0E">
            <w:pPr>
              <w:widowControl/>
              <w:jc w:val="center"/>
              <w:rPr>
                <w:rFonts w:asciiTheme="minorEastAsia" w:eastAsiaTheme="minorEastAsia" w:hAnsiTheme="minorEastAsia" w:cs="宋体"/>
                <w:color w:val="000000"/>
                <w:kern w:val="0"/>
                <w:sz w:val="18"/>
                <w:szCs w:val="18"/>
              </w:rPr>
            </w:pPr>
            <w:r w:rsidRPr="00A23219">
              <w:rPr>
                <w:rFonts w:asciiTheme="minorEastAsia" w:eastAsiaTheme="minorEastAsia" w:hAnsiTheme="minorEastAsia" w:cs="宋体" w:hint="eastAsia"/>
                <w:color w:val="000000"/>
                <w:kern w:val="0"/>
                <w:sz w:val="18"/>
                <w:szCs w:val="18"/>
              </w:rPr>
              <w:t>交货期</w:t>
            </w:r>
          </w:p>
        </w:tc>
      </w:tr>
      <w:tr w:rsidR="00C667E0" w:rsidRPr="00A23219" w:rsidTr="00A77899">
        <w:trPr>
          <w:trHeight w:val="619"/>
        </w:trPr>
        <w:tc>
          <w:tcPr>
            <w:tcW w:w="617" w:type="pct"/>
            <w:shd w:val="clear" w:color="auto" w:fill="auto"/>
            <w:noWrap/>
            <w:vAlign w:val="center"/>
            <w:hideMark/>
          </w:tcPr>
          <w:p w:rsidR="00C667E0" w:rsidRPr="00A23219" w:rsidRDefault="00C667E0">
            <w:pPr>
              <w:rPr>
                <w:rFonts w:asciiTheme="minorEastAsia" w:eastAsiaTheme="minorEastAsia" w:hAnsiTheme="minorEastAsia" w:cs="Tahoma"/>
                <w:sz w:val="18"/>
                <w:szCs w:val="18"/>
              </w:rPr>
            </w:pPr>
            <w:r w:rsidRPr="00A23219">
              <w:rPr>
                <w:rFonts w:asciiTheme="minorEastAsia" w:eastAsiaTheme="minorEastAsia" w:hAnsiTheme="minorEastAsia" w:cs="Tahoma"/>
                <w:sz w:val="18"/>
                <w:szCs w:val="18"/>
              </w:rPr>
              <w:t>5702700223</w:t>
            </w:r>
          </w:p>
        </w:tc>
        <w:tc>
          <w:tcPr>
            <w:tcW w:w="850" w:type="pct"/>
            <w:shd w:val="clear" w:color="auto" w:fill="auto"/>
            <w:noWrap/>
            <w:vAlign w:val="center"/>
            <w:hideMark/>
          </w:tcPr>
          <w:p w:rsidR="00C667E0" w:rsidRPr="00A23219" w:rsidRDefault="00C667E0">
            <w:pPr>
              <w:rPr>
                <w:rFonts w:asciiTheme="minorEastAsia" w:eastAsiaTheme="minorEastAsia" w:hAnsiTheme="minorEastAsia" w:cs="Tahoma"/>
                <w:sz w:val="18"/>
                <w:szCs w:val="18"/>
              </w:rPr>
            </w:pPr>
            <w:r w:rsidRPr="00A23219">
              <w:rPr>
                <w:rFonts w:asciiTheme="minorEastAsia" w:eastAsiaTheme="minorEastAsia" w:hAnsiTheme="minorEastAsia" w:cs="Tahoma"/>
                <w:sz w:val="18"/>
                <w:szCs w:val="18"/>
              </w:rPr>
              <w:t>中轴</w:t>
            </w:r>
          </w:p>
        </w:tc>
        <w:tc>
          <w:tcPr>
            <w:tcW w:w="989" w:type="pct"/>
            <w:shd w:val="clear" w:color="auto" w:fill="auto"/>
            <w:noWrap/>
            <w:vAlign w:val="center"/>
            <w:hideMark/>
          </w:tcPr>
          <w:p w:rsidR="00C667E0" w:rsidRPr="00A23219" w:rsidRDefault="00C667E0">
            <w:pPr>
              <w:rPr>
                <w:rFonts w:asciiTheme="minorEastAsia" w:eastAsiaTheme="minorEastAsia" w:hAnsiTheme="minorEastAsia" w:cs="Tahoma"/>
                <w:sz w:val="18"/>
                <w:szCs w:val="18"/>
              </w:rPr>
            </w:pPr>
            <w:r w:rsidRPr="00A23219">
              <w:rPr>
                <w:rFonts w:asciiTheme="minorEastAsia" w:eastAsiaTheme="minorEastAsia" w:hAnsiTheme="minorEastAsia" w:cs="Tahoma"/>
                <w:sz w:val="18"/>
                <w:szCs w:val="18"/>
              </w:rPr>
              <w:t>180-B-Z0745.04.04.01.06</w:t>
            </w:r>
          </w:p>
        </w:tc>
        <w:tc>
          <w:tcPr>
            <w:tcW w:w="1272" w:type="pct"/>
            <w:shd w:val="clear" w:color="auto" w:fill="auto"/>
            <w:vAlign w:val="center"/>
            <w:hideMark/>
          </w:tcPr>
          <w:p w:rsidR="00C667E0" w:rsidRPr="00A23219" w:rsidRDefault="00C667E0">
            <w:pPr>
              <w:rPr>
                <w:rFonts w:asciiTheme="minorEastAsia" w:eastAsiaTheme="minorEastAsia" w:hAnsiTheme="minorEastAsia" w:cs="Tahoma"/>
                <w:sz w:val="18"/>
                <w:szCs w:val="18"/>
              </w:rPr>
            </w:pPr>
            <w:r w:rsidRPr="00A23219">
              <w:rPr>
                <w:rFonts w:asciiTheme="minorEastAsia" w:eastAsiaTheme="minorEastAsia" w:hAnsiTheme="minorEastAsia" w:cs="Tahoma"/>
                <w:sz w:val="18"/>
                <w:szCs w:val="18"/>
              </w:rPr>
              <w:t>45#;57.01Kg</w:t>
            </w:r>
          </w:p>
        </w:tc>
        <w:tc>
          <w:tcPr>
            <w:tcW w:w="353" w:type="pct"/>
            <w:shd w:val="clear" w:color="auto" w:fill="auto"/>
            <w:noWrap/>
            <w:vAlign w:val="center"/>
            <w:hideMark/>
          </w:tcPr>
          <w:p w:rsidR="00C667E0" w:rsidRPr="00A23219" w:rsidRDefault="00C667E0" w:rsidP="00C667E0">
            <w:pPr>
              <w:jc w:val="center"/>
              <w:rPr>
                <w:rFonts w:asciiTheme="minorEastAsia" w:eastAsiaTheme="minorEastAsia" w:hAnsiTheme="minorEastAsia" w:cs="Tahoma"/>
                <w:sz w:val="18"/>
                <w:szCs w:val="18"/>
              </w:rPr>
            </w:pPr>
            <w:r w:rsidRPr="00A23219">
              <w:rPr>
                <w:rFonts w:asciiTheme="minorEastAsia" w:eastAsiaTheme="minorEastAsia" w:hAnsiTheme="minorEastAsia" w:cs="Tahoma"/>
                <w:sz w:val="18"/>
                <w:szCs w:val="18"/>
              </w:rPr>
              <w:t>件</w:t>
            </w:r>
          </w:p>
        </w:tc>
        <w:tc>
          <w:tcPr>
            <w:tcW w:w="352" w:type="pct"/>
            <w:shd w:val="clear" w:color="auto" w:fill="auto"/>
            <w:noWrap/>
            <w:vAlign w:val="center"/>
            <w:hideMark/>
          </w:tcPr>
          <w:p w:rsidR="00C667E0" w:rsidRPr="00A23219" w:rsidRDefault="00C667E0" w:rsidP="00C667E0">
            <w:pPr>
              <w:jc w:val="center"/>
              <w:rPr>
                <w:rFonts w:asciiTheme="minorEastAsia" w:eastAsiaTheme="minorEastAsia" w:hAnsiTheme="minorEastAsia" w:cs="Tahoma"/>
                <w:sz w:val="18"/>
                <w:szCs w:val="18"/>
              </w:rPr>
            </w:pPr>
            <w:r w:rsidRPr="00A23219">
              <w:rPr>
                <w:rFonts w:asciiTheme="minorEastAsia" w:eastAsiaTheme="minorEastAsia" w:hAnsiTheme="minorEastAsia" w:cs="Tahoma"/>
                <w:sz w:val="18"/>
                <w:szCs w:val="18"/>
              </w:rPr>
              <w:t>4</w:t>
            </w:r>
          </w:p>
        </w:tc>
        <w:tc>
          <w:tcPr>
            <w:tcW w:w="566" w:type="pct"/>
            <w:shd w:val="clear" w:color="auto" w:fill="auto"/>
            <w:noWrap/>
            <w:vAlign w:val="center"/>
            <w:hideMark/>
          </w:tcPr>
          <w:p w:rsidR="00C667E0" w:rsidRPr="00A23219" w:rsidRDefault="00C667E0" w:rsidP="00A77899">
            <w:pPr>
              <w:rPr>
                <w:rFonts w:ascii="Tahoma" w:hAnsi="Tahoma" w:cs="Tahoma"/>
                <w:sz w:val="18"/>
                <w:szCs w:val="18"/>
              </w:rPr>
            </w:pPr>
            <w:r w:rsidRPr="00A23219">
              <w:rPr>
                <w:rFonts w:ascii="Tahoma" w:hAnsi="Tahoma" w:cs="Tahoma"/>
                <w:sz w:val="18"/>
                <w:szCs w:val="18"/>
              </w:rPr>
              <w:t>2021-</w:t>
            </w:r>
            <w:r w:rsidR="00A77899">
              <w:rPr>
                <w:rFonts w:ascii="Tahoma" w:hAnsi="Tahoma" w:cs="Tahoma" w:hint="eastAsia"/>
                <w:sz w:val="18"/>
                <w:szCs w:val="18"/>
              </w:rPr>
              <w:t>8</w:t>
            </w:r>
            <w:r w:rsidRPr="00A23219">
              <w:rPr>
                <w:rFonts w:ascii="Tahoma" w:hAnsi="Tahoma" w:cs="Tahoma"/>
                <w:sz w:val="18"/>
                <w:szCs w:val="18"/>
              </w:rPr>
              <w:t>-</w:t>
            </w:r>
            <w:r w:rsidR="00A77899">
              <w:rPr>
                <w:rFonts w:ascii="Tahoma" w:hAnsi="Tahoma" w:cs="Tahoma" w:hint="eastAsia"/>
                <w:sz w:val="18"/>
                <w:szCs w:val="18"/>
              </w:rPr>
              <w:t>30</w:t>
            </w:r>
          </w:p>
        </w:tc>
      </w:tr>
      <w:tr w:rsidR="00C667E0" w:rsidRPr="00A23219" w:rsidTr="00A77899">
        <w:trPr>
          <w:trHeight w:val="557"/>
        </w:trPr>
        <w:tc>
          <w:tcPr>
            <w:tcW w:w="617" w:type="pct"/>
            <w:shd w:val="clear" w:color="auto" w:fill="auto"/>
            <w:noWrap/>
            <w:vAlign w:val="center"/>
            <w:hideMark/>
          </w:tcPr>
          <w:p w:rsidR="00C667E0" w:rsidRPr="00A23219" w:rsidRDefault="00C667E0">
            <w:pPr>
              <w:rPr>
                <w:rFonts w:asciiTheme="minorEastAsia" w:eastAsiaTheme="minorEastAsia" w:hAnsiTheme="minorEastAsia" w:cs="Tahoma"/>
                <w:sz w:val="18"/>
                <w:szCs w:val="18"/>
              </w:rPr>
            </w:pPr>
            <w:r w:rsidRPr="00A23219">
              <w:rPr>
                <w:rFonts w:asciiTheme="minorEastAsia" w:eastAsiaTheme="minorEastAsia" w:hAnsiTheme="minorEastAsia" w:cs="Tahoma"/>
                <w:sz w:val="18"/>
                <w:szCs w:val="18"/>
              </w:rPr>
              <w:t>5709900023</w:t>
            </w:r>
          </w:p>
        </w:tc>
        <w:tc>
          <w:tcPr>
            <w:tcW w:w="850" w:type="pct"/>
            <w:shd w:val="clear" w:color="auto" w:fill="auto"/>
            <w:noWrap/>
            <w:vAlign w:val="center"/>
            <w:hideMark/>
          </w:tcPr>
          <w:p w:rsidR="00C667E0" w:rsidRPr="00A23219" w:rsidRDefault="00C667E0">
            <w:pPr>
              <w:rPr>
                <w:rFonts w:asciiTheme="minorEastAsia" w:eastAsiaTheme="minorEastAsia" w:hAnsiTheme="minorEastAsia" w:cs="Tahoma"/>
                <w:sz w:val="18"/>
                <w:szCs w:val="18"/>
              </w:rPr>
            </w:pPr>
            <w:r w:rsidRPr="00A23219">
              <w:rPr>
                <w:rFonts w:asciiTheme="minorEastAsia" w:eastAsiaTheme="minorEastAsia" w:hAnsiTheme="minorEastAsia" w:cs="Tahoma"/>
                <w:sz w:val="18"/>
                <w:szCs w:val="18"/>
              </w:rPr>
              <w:t>齿轮轴</w:t>
            </w:r>
          </w:p>
        </w:tc>
        <w:tc>
          <w:tcPr>
            <w:tcW w:w="989" w:type="pct"/>
            <w:shd w:val="clear" w:color="auto" w:fill="auto"/>
            <w:noWrap/>
            <w:vAlign w:val="center"/>
            <w:hideMark/>
          </w:tcPr>
          <w:p w:rsidR="00C667E0" w:rsidRPr="00A23219" w:rsidRDefault="00C667E0">
            <w:pPr>
              <w:rPr>
                <w:rFonts w:asciiTheme="minorEastAsia" w:eastAsiaTheme="minorEastAsia" w:hAnsiTheme="minorEastAsia" w:cs="Tahoma"/>
                <w:sz w:val="18"/>
                <w:szCs w:val="18"/>
              </w:rPr>
            </w:pPr>
            <w:r w:rsidRPr="00A23219">
              <w:rPr>
                <w:rFonts w:asciiTheme="minorEastAsia" w:eastAsiaTheme="minorEastAsia" w:hAnsiTheme="minorEastAsia" w:cs="Tahoma"/>
                <w:sz w:val="18"/>
                <w:szCs w:val="18"/>
              </w:rPr>
              <w:t>Z0215.01.08</w:t>
            </w:r>
          </w:p>
        </w:tc>
        <w:tc>
          <w:tcPr>
            <w:tcW w:w="1272" w:type="pct"/>
            <w:shd w:val="clear" w:color="auto" w:fill="auto"/>
            <w:vAlign w:val="center"/>
            <w:hideMark/>
          </w:tcPr>
          <w:p w:rsidR="00C667E0" w:rsidRPr="00A23219" w:rsidRDefault="00C667E0">
            <w:pPr>
              <w:rPr>
                <w:rFonts w:asciiTheme="minorEastAsia" w:eastAsiaTheme="minorEastAsia" w:hAnsiTheme="minorEastAsia" w:cs="Tahoma"/>
                <w:sz w:val="18"/>
                <w:szCs w:val="18"/>
              </w:rPr>
            </w:pPr>
            <w:r w:rsidRPr="00A23219">
              <w:rPr>
                <w:rFonts w:asciiTheme="minorEastAsia" w:eastAsiaTheme="minorEastAsia" w:hAnsiTheme="minorEastAsia" w:cs="Tahoma"/>
                <w:sz w:val="18"/>
                <w:szCs w:val="18"/>
              </w:rPr>
              <w:t>20CrNiMoA 1794Kg</w:t>
            </w:r>
          </w:p>
        </w:tc>
        <w:tc>
          <w:tcPr>
            <w:tcW w:w="353" w:type="pct"/>
            <w:shd w:val="clear" w:color="auto" w:fill="auto"/>
            <w:noWrap/>
            <w:vAlign w:val="center"/>
            <w:hideMark/>
          </w:tcPr>
          <w:p w:rsidR="00C667E0" w:rsidRPr="00A23219" w:rsidRDefault="00C667E0" w:rsidP="00C667E0">
            <w:pPr>
              <w:jc w:val="center"/>
              <w:rPr>
                <w:rFonts w:asciiTheme="minorEastAsia" w:eastAsiaTheme="minorEastAsia" w:hAnsiTheme="minorEastAsia" w:cs="Tahoma"/>
                <w:sz w:val="18"/>
                <w:szCs w:val="18"/>
              </w:rPr>
            </w:pPr>
            <w:r w:rsidRPr="00A23219">
              <w:rPr>
                <w:rFonts w:asciiTheme="minorEastAsia" w:eastAsiaTheme="minorEastAsia" w:hAnsiTheme="minorEastAsia" w:cs="Tahoma"/>
                <w:sz w:val="18"/>
                <w:szCs w:val="18"/>
              </w:rPr>
              <w:t>件</w:t>
            </w:r>
          </w:p>
        </w:tc>
        <w:tc>
          <w:tcPr>
            <w:tcW w:w="352" w:type="pct"/>
            <w:shd w:val="clear" w:color="auto" w:fill="auto"/>
            <w:noWrap/>
            <w:vAlign w:val="center"/>
            <w:hideMark/>
          </w:tcPr>
          <w:p w:rsidR="00C667E0" w:rsidRPr="00A23219" w:rsidRDefault="00C667E0" w:rsidP="00C667E0">
            <w:pPr>
              <w:jc w:val="center"/>
              <w:rPr>
                <w:rFonts w:asciiTheme="minorEastAsia" w:eastAsiaTheme="minorEastAsia" w:hAnsiTheme="minorEastAsia" w:cs="Tahoma"/>
                <w:sz w:val="18"/>
                <w:szCs w:val="18"/>
              </w:rPr>
            </w:pPr>
            <w:r w:rsidRPr="00A23219">
              <w:rPr>
                <w:rFonts w:asciiTheme="minorEastAsia" w:eastAsiaTheme="minorEastAsia" w:hAnsiTheme="minorEastAsia" w:cs="Tahoma"/>
                <w:sz w:val="18"/>
                <w:szCs w:val="18"/>
              </w:rPr>
              <w:t>1</w:t>
            </w:r>
          </w:p>
        </w:tc>
        <w:tc>
          <w:tcPr>
            <w:tcW w:w="566" w:type="pct"/>
            <w:shd w:val="clear" w:color="auto" w:fill="auto"/>
            <w:noWrap/>
            <w:vAlign w:val="center"/>
            <w:hideMark/>
          </w:tcPr>
          <w:p w:rsidR="00C667E0" w:rsidRPr="00A23219" w:rsidRDefault="00A77899">
            <w:pPr>
              <w:rPr>
                <w:rFonts w:ascii="Tahoma" w:hAnsi="Tahoma" w:cs="Tahoma"/>
                <w:sz w:val="18"/>
                <w:szCs w:val="18"/>
              </w:rPr>
            </w:pPr>
            <w:r w:rsidRPr="00A23219">
              <w:rPr>
                <w:rFonts w:ascii="Tahoma" w:hAnsi="Tahoma" w:cs="Tahoma"/>
                <w:sz w:val="18"/>
                <w:szCs w:val="18"/>
              </w:rPr>
              <w:t>2021-</w:t>
            </w:r>
            <w:r>
              <w:rPr>
                <w:rFonts w:ascii="Tahoma" w:hAnsi="Tahoma" w:cs="Tahoma" w:hint="eastAsia"/>
                <w:sz w:val="18"/>
                <w:szCs w:val="18"/>
              </w:rPr>
              <w:t>8</w:t>
            </w:r>
            <w:r w:rsidRPr="00A23219">
              <w:rPr>
                <w:rFonts w:ascii="Tahoma" w:hAnsi="Tahoma" w:cs="Tahoma"/>
                <w:sz w:val="18"/>
                <w:szCs w:val="18"/>
              </w:rPr>
              <w:t>-</w:t>
            </w:r>
            <w:r>
              <w:rPr>
                <w:rFonts w:ascii="Tahoma" w:hAnsi="Tahoma" w:cs="Tahoma" w:hint="eastAsia"/>
                <w:sz w:val="18"/>
                <w:szCs w:val="18"/>
              </w:rPr>
              <w:t>30</w:t>
            </w:r>
          </w:p>
        </w:tc>
      </w:tr>
      <w:tr w:rsidR="00C667E0" w:rsidRPr="00A23219" w:rsidTr="00A77899">
        <w:trPr>
          <w:trHeight w:val="706"/>
        </w:trPr>
        <w:tc>
          <w:tcPr>
            <w:tcW w:w="617" w:type="pct"/>
            <w:shd w:val="clear" w:color="auto" w:fill="auto"/>
            <w:noWrap/>
            <w:vAlign w:val="center"/>
            <w:hideMark/>
          </w:tcPr>
          <w:p w:rsidR="00C667E0" w:rsidRPr="00A23219" w:rsidRDefault="00C667E0">
            <w:pPr>
              <w:rPr>
                <w:rFonts w:asciiTheme="minorEastAsia" w:eastAsiaTheme="minorEastAsia" w:hAnsiTheme="minorEastAsia" w:cs="Tahoma"/>
                <w:sz w:val="18"/>
                <w:szCs w:val="18"/>
              </w:rPr>
            </w:pPr>
            <w:r w:rsidRPr="00A23219">
              <w:rPr>
                <w:rFonts w:asciiTheme="minorEastAsia" w:eastAsiaTheme="minorEastAsia" w:hAnsiTheme="minorEastAsia" w:cs="Tahoma"/>
                <w:sz w:val="18"/>
                <w:szCs w:val="18"/>
              </w:rPr>
              <w:t>8501000001</w:t>
            </w:r>
          </w:p>
        </w:tc>
        <w:tc>
          <w:tcPr>
            <w:tcW w:w="850" w:type="pct"/>
            <w:shd w:val="clear" w:color="auto" w:fill="auto"/>
            <w:noWrap/>
            <w:vAlign w:val="center"/>
            <w:hideMark/>
          </w:tcPr>
          <w:p w:rsidR="00C667E0" w:rsidRPr="00A23219" w:rsidRDefault="00C667E0">
            <w:pPr>
              <w:rPr>
                <w:rFonts w:asciiTheme="minorEastAsia" w:eastAsiaTheme="minorEastAsia" w:hAnsiTheme="minorEastAsia" w:cs="Tahoma"/>
                <w:sz w:val="18"/>
                <w:szCs w:val="18"/>
              </w:rPr>
            </w:pPr>
            <w:r w:rsidRPr="00A23219">
              <w:rPr>
                <w:rFonts w:asciiTheme="minorEastAsia" w:eastAsiaTheme="minorEastAsia" w:hAnsiTheme="minorEastAsia" w:cs="Tahoma"/>
                <w:sz w:val="18"/>
                <w:szCs w:val="18"/>
              </w:rPr>
              <w:t>穿孔机入口导套座</w:t>
            </w:r>
          </w:p>
        </w:tc>
        <w:tc>
          <w:tcPr>
            <w:tcW w:w="989" w:type="pct"/>
            <w:shd w:val="clear" w:color="auto" w:fill="auto"/>
            <w:noWrap/>
            <w:vAlign w:val="center"/>
            <w:hideMark/>
          </w:tcPr>
          <w:p w:rsidR="00C667E0" w:rsidRPr="00A23219" w:rsidRDefault="00C667E0">
            <w:pPr>
              <w:rPr>
                <w:rFonts w:asciiTheme="minorEastAsia" w:eastAsiaTheme="minorEastAsia" w:hAnsiTheme="minorEastAsia" w:cs="Tahoma"/>
                <w:sz w:val="18"/>
                <w:szCs w:val="18"/>
              </w:rPr>
            </w:pPr>
            <w:r w:rsidRPr="00A23219">
              <w:rPr>
                <w:rFonts w:asciiTheme="minorEastAsia" w:eastAsiaTheme="minorEastAsia" w:hAnsiTheme="minorEastAsia" w:cs="Tahoma"/>
                <w:sz w:val="18"/>
                <w:szCs w:val="18"/>
              </w:rPr>
              <w:t>0112015-29.030/024</w:t>
            </w:r>
          </w:p>
        </w:tc>
        <w:tc>
          <w:tcPr>
            <w:tcW w:w="1272" w:type="pct"/>
            <w:shd w:val="clear" w:color="auto" w:fill="auto"/>
            <w:vAlign w:val="center"/>
            <w:hideMark/>
          </w:tcPr>
          <w:p w:rsidR="00C667E0" w:rsidRPr="00A23219" w:rsidRDefault="00C667E0">
            <w:pPr>
              <w:rPr>
                <w:rFonts w:asciiTheme="minorEastAsia" w:eastAsiaTheme="minorEastAsia" w:hAnsiTheme="minorEastAsia" w:cs="Tahoma"/>
                <w:sz w:val="18"/>
                <w:szCs w:val="18"/>
              </w:rPr>
            </w:pPr>
            <w:r w:rsidRPr="00A23219">
              <w:rPr>
                <w:rFonts w:asciiTheme="minorEastAsia" w:eastAsiaTheme="minorEastAsia" w:hAnsiTheme="minorEastAsia" w:cs="Tahoma"/>
                <w:sz w:val="18"/>
                <w:szCs w:val="18"/>
              </w:rPr>
              <w:t>铸钢</w:t>
            </w:r>
          </w:p>
        </w:tc>
        <w:tc>
          <w:tcPr>
            <w:tcW w:w="353" w:type="pct"/>
            <w:shd w:val="clear" w:color="auto" w:fill="auto"/>
            <w:noWrap/>
            <w:vAlign w:val="center"/>
            <w:hideMark/>
          </w:tcPr>
          <w:p w:rsidR="00C667E0" w:rsidRPr="00A23219" w:rsidRDefault="00C667E0" w:rsidP="00C667E0">
            <w:pPr>
              <w:jc w:val="center"/>
              <w:rPr>
                <w:rFonts w:asciiTheme="minorEastAsia" w:eastAsiaTheme="minorEastAsia" w:hAnsiTheme="minorEastAsia" w:cs="Tahoma"/>
                <w:sz w:val="18"/>
                <w:szCs w:val="18"/>
              </w:rPr>
            </w:pPr>
            <w:r w:rsidRPr="00A23219">
              <w:rPr>
                <w:rFonts w:asciiTheme="minorEastAsia" w:eastAsiaTheme="minorEastAsia" w:hAnsiTheme="minorEastAsia" w:cs="Tahoma"/>
                <w:sz w:val="18"/>
                <w:szCs w:val="18"/>
              </w:rPr>
              <w:t>套</w:t>
            </w:r>
          </w:p>
        </w:tc>
        <w:tc>
          <w:tcPr>
            <w:tcW w:w="352" w:type="pct"/>
            <w:shd w:val="clear" w:color="auto" w:fill="auto"/>
            <w:noWrap/>
            <w:vAlign w:val="center"/>
            <w:hideMark/>
          </w:tcPr>
          <w:p w:rsidR="00C667E0" w:rsidRPr="00A23219" w:rsidRDefault="00C667E0" w:rsidP="00C667E0">
            <w:pPr>
              <w:jc w:val="center"/>
              <w:rPr>
                <w:rFonts w:asciiTheme="minorEastAsia" w:eastAsiaTheme="minorEastAsia" w:hAnsiTheme="minorEastAsia" w:cs="Tahoma"/>
                <w:sz w:val="18"/>
                <w:szCs w:val="18"/>
              </w:rPr>
            </w:pPr>
            <w:r w:rsidRPr="00A23219">
              <w:rPr>
                <w:rFonts w:asciiTheme="minorEastAsia" w:eastAsiaTheme="minorEastAsia" w:hAnsiTheme="minorEastAsia" w:cs="Tahoma"/>
                <w:sz w:val="18"/>
                <w:szCs w:val="18"/>
              </w:rPr>
              <w:t>5</w:t>
            </w:r>
          </w:p>
        </w:tc>
        <w:tc>
          <w:tcPr>
            <w:tcW w:w="566" w:type="pct"/>
            <w:shd w:val="clear" w:color="auto" w:fill="auto"/>
            <w:noWrap/>
            <w:vAlign w:val="center"/>
            <w:hideMark/>
          </w:tcPr>
          <w:p w:rsidR="00C667E0" w:rsidRPr="00A23219" w:rsidRDefault="00A77899">
            <w:pPr>
              <w:rPr>
                <w:rFonts w:ascii="Tahoma" w:hAnsi="Tahoma" w:cs="Tahoma"/>
                <w:sz w:val="18"/>
                <w:szCs w:val="18"/>
              </w:rPr>
            </w:pPr>
            <w:r w:rsidRPr="00A23219">
              <w:rPr>
                <w:rFonts w:ascii="Tahoma" w:hAnsi="Tahoma" w:cs="Tahoma"/>
                <w:sz w:val="18"/>
                <w:szCs w:val="18"/>
              </w:rPr>
              <w:t>2021-</w:t>
            </w:r>
            <w:r>
              <w:rPr>
                <w:rFonts w:ascii="Tahoma" w:hAnsi="Tahoma" w:cs="Tahoma" w:hint="eastAsia"/>
                <w:sz w:val="18"/>
                <w:szCs w:val="18"/>
              </w:rPr>
              <w:t>8</w:t>
            </w:r>
            <w:r w:rsidRPr="00A23219">
              <w:rPr>
                <w:rFonts w:ascii="Tahoma" w:hAnsi="Tahoma" w:cs="Tahoma"/>
                <w:sz w:val="18"/>
                <w:szCs w:val="18"/>
              </w:rPr>
              <w:t>-</w:t>
            </w:r>
            <w:r>
              <w:rPr>
                <w:rFonts w:ascii="Tahoma" w:hAnsi="Tahoma" w:cs="Tahoma" w:hint="eastAsia"/>
                <w:sz w:val="18"/>
                <w:szCs w:val="18"/>
              </w:rPr>
              <w:t>30</w:t>
            </w:r>
          </w:p>
        </w:tc>
      </w:tr>
      <w:tr w:rsidR="00C667E0" w:rsidRPr="00A23219" w:rsidTr="00A77899">
        <w:trPr>
          <w:trHeight w:val="688"/>
        </w:trPr>
        <w:tc>
          <w:tcPr>
            <w:tcW w:w="617" w:type="pct"/>
            <w:shd w:val="clear" w:color="auto" w:fill="auto"/>
            <w:noWrap/>
            <w:vAlign w:val="center"/>
            <w:hideMark/>
          </w:tcPr>
          <w:p w:rsidR="00C667E0" w:rsidRPr="00A23219" w:rsidRDefault="00C667E0">
            <w:pPr>
              <w:rPr>
                <w:rFonts w:asciiTheme="minorEastAsia" w:eastAsiaTheme="minorEastAsia" w:hAnsiTheme="minorEastAsia" w:cs="Tahoma"/>
                <w:sz w:val="18"/>
                <w:szCs w:val="18"/>
              </w:rPr>
            </w:pPr>
            <w:r w:rsidRPr="00A23219">
              <w:rPr>
                <w:rFonts w:asciiTheme="minorEastAsia" w:eastAsiaTheme="minorEastAsia" w:hAnsiTheme="minorEastAsia" w:cs="Tahoma"/>
                <w:sz w:val="18"/>
                <w:szCs w:val="18"/>
              </w:rPr>
              <w:t>8100200124</w:t>
            </w:r>
          </w:p>
        </w:tc>
        <w:tc>
          <w:tcPr>
            <w:tcW w:w="850" w:type="pct"/>
            <w:shd w:val="clear" w:color="auto" w:fill="auto"/>
            <w:noWrap/>
            <w:vAlign w:val="center"/>
            <w:hideMark/>
          </w:tcPr>
          <w:p w:rsidR="00C667E0" w:rsidRPr="00A23219" w:rsidRDefault="00C667E0">
            <w:pPr>
              <w:rPr>
                <w:rFonts w:asciiTheme="minorEastAsia" w:eastAsiaTheme="minorEastAsia" w:hAnsiTheme="minorEastAsia" w:cs="Tahoma"/>
                <w:sz w:val="18"/>
                <w:szCs w:val="18"/>
              </w:rPr>
            </w:pPr>
            <w:r w:rsidRPr="00A23219">
              <w:rPr>
                <w:rFonts w:asciiTheme="minorEastAsia" w:eastAsiaTheme="minorEastAsia" w:hAnsiTheme="minorEastAsia" w:cs="Tahoma"/>
                <w:sz w:val="18"/>
                <w:szCs w:val="18"/>
              </w:rPr>
              <w:t>炼钢700圆坯引锭头</w:t>
            </w:r>
          </w:p>
        </w:tc>
        <w:tc>
          <w:tcPr>
            <w:tcW w:w="989" w:type="pct"/>
            <w:shd w:val="clear" w:color="auto" w:fill="auto"/>
            <w:noWrap/>
            <w:vAlign w:val="center"/>
            <w:hideMark/>
          </w:tcPr>
          <w:p w:rsidR="00C667E0" w:rsidRPr="00A23219" w:rsidRDefault="00C667E0">
            <w:pPr>
              <w:rPr>
                <w:rFonts w:asciiTheme="minorEastAsia" w:eastAsiaTheme="minorEastAsia" w:hAnsiTheme="minorEastAsia" w:cs="Tahoma"/>
                <w:sz w:val="18"/>
                <w:szCs w:val="18"/>
              </w:rPr>
            </w:pPr>
            <w:r w:rsidRPr="00A23219">
              <w:rPr>
                <w:rFonts w:asciiTheme="minorEastAsia" w:eastAsiaTheme="minorEastAsia" w:hAnsiTheme="minorEastAsia" w:cs="Tahoma"/>
                <w:sz w:val="18"/>
                <w:szCs w:val="18"/>
              </w:rPr>
              <w:t>B259G56-3</w:t>
            </w:r>
          </w:p>
        </w:tc>
        <w:tc>
          <w:tcPr>
            <w:tcW w:w="1272" w:type="pct"/>
            <w:shd w:val="clear" w:color="auto" w:fill="auto"/>
            <w:vAlign w:val="center"/>
            <w:hideMark/>
          </w:tcPr>
          <w:p w:rsidR="00C667E0" w:rsidRPr="00A23219" w:rsidRDefault="00C667E0">
            <w:pPr>
              <w:rPr>
                <w:rFonts w:asciiTheme="minorEastAsia" w:eastAsiaTheme="minorEastAsia" w:hAnsiTheme="minorEastAsia" w:cs="Tahoma"/>
                <w:sz w:val="18"/>
                <w:szCs w:val="18"/>
              </w:rPr>
            </w:pPr>
            <w:r w:rsidRPr="00A23219">
              <w:rPr>
                <w:rFonts w:asciiTheme="minorEastAsia" w:eastAsiaTheme="minorEastAsia" w:hAnsiTheme="minorEastAsia" w:cs="Tahoma"/>
                <w:sz w:val="18"/>
                <w:szCs w:val="18"/>
              </w:rPr>
              <w:t>ZG42CrMo 1450Kg</w:t>
            </w:r>
          </w:p>
        </w:tc>
        <w:tc>
          <w:tcPr>
            <w:tcW w:w="353" w:type="pct"/>
            <w:shd w:val="clear" w:color="auto" w:fill="auto"/>
            <w:noWrap/>
            <w:vAlign w:val="center"/>
            <w:hideMark/>
          </w:tcPr>
          <w:p w:rsidR="00C667E0" w:rsidRPr="00A23219" w:rsidRDefault="00C667E0" w:rsidP="00C667E0">
            <w:pPr>
              <w:jc w:val="center"/>
              <w:rPr>
                <w:rFonts w:asciiTheme="minorEastAsia" w:eastAsiaTheme="minorEastAsia" w:hAnsiTheme="minorEastAsia" w:cs="Tahoma"/>
                <w:sz w:val="18"/>
                <w:szCs w:val="18"/>
              </w:rPr>
            </w:pPr>
            <w:r w:rsidRPr="00A23219">
              <w:rPr>
                <w:rFonts w:asciiTheme="minorEastAsia" w:eastAsiaTheme="minorEastAsia" w:hAnsiTheme="minorEastAsia" w:cs="Tahoma"/>
                <w:sz w:val="18"/>
                <w:szCs w:val="18"/>
              </w:rPr>
              <w:t>件</w:t>
            </w:r>
          </w:p>
        </w:tc>
        <w:tc>
          <w:tcPr>
            <w:tcW w:w="352" w:type="pct"/>
            <w:shd w:val="clear" w:color="auto" w:fill="auto"/>
            <w:noWrap/>
            <w:vAlign w:val="center"/>
            <w:hideMark/>
          </w:tcPr>
          <w:p w:rsidR="00C667E0" w:rsidRPr="00A23219" w:rsidRDefault="00C667E0" w:rsidP="00C667E0">
            <w:pPr>
              <w:jc w:val="center"/>
              <w:rPr>
                <w:rFonts w:asciiTheme="minorEastAsia" w:eastAsiaTheme="minorEastAsia" w:hAnsiTheme="minorEastAsia" w:cs="Tahoma"/>
                <w:sz w:val="18"/>
                <w:szCs w:val="18"/>
              </w:rPr>
            </w:pPr>
            <w:r w:rsidRPr="00A23219">
              <w:rPr>
                <w:rFonts w:asciiTheme="minorEastAsia" w:eastAsiaTheme="minorEastAsia" w:hAnsiTheme="minorEastAsia" w:cs="Tahoma"/>
                <w:sz w:val="18"/>
                <w:szCs w:val="18"/>
              </w:rPr>
              <w:t>1</w:t>
            </w:r>
          </w:p>
        </w:tc>
        <w:tc>
          <w:tcPr>
            <w:tcW w:w="566" w:type="pct"/>
            <w:shd w:val="clear" w:color="auto" w:fill="auto"/>
            <w:noWrap/>
            <w:vAlign w:val="center"/>
            <w:hideMark/>
          </w:tcPr>
          <w:p w:rsidR="00C667E0" w:rsidRPr="00A23219" w:rsidRDefault="00C667E0" w:rsidP="00A77899">
            <w:pPr>
              <w:rPr>
                <w:rFonts w:ascii="Tahoma" w:hAnsi="Tahoma" w:cs="Tahoma"/>
                <w:sz w:val="18"/>
                <w:szCs w:val="18"/>
              </w:rPr>
            </w:pPr>
            <w:r w:rsidRPr="00A23219">
              <w:rPr>
                <w:rFonts w:ascii="Tahoma" w:hAnsi="Tahoma" w:cs="Tahoma"/>
                <w:sz w:val="18"/>
                <w:szCs w:val="18"/>
              </w:rPr>
              <w:t>2021-</w:t>
            </w:r>
            <w:r w:rsidR="00A77899">
              <w:rPr>
                <w:rFonts w:ascii="Tahoma" w:hAnsi="Tahoma" w:cs="Tahoma" w:hint="eastAsia"/>
                <w:sz w:val="18"/>
                <w:szCs w:val="18"/>
              </w:rPr>
              <w:t>9</w:t>
            </w:r>
            <w:r w:rsidRPr="00A23219">
              <w:rPr>
                <w:rFonts w:ascii="Tahoma" w:hAnsi="Tahoma" w:cs="Tahoma"/>
                <w:sz w:val="18"/>
                <w:szCs w:val="18"/>
              </w:rPr>
              <w:t>-10</w:t>
            </w:r>
          </w:p>
        </w:tc>
      </w:tr>
      <w:tr w:rsidR="00C667E0" w:rsidRPr="00A23219" w:rsidTr="00A77899">
        <w:trPr>
          <w:trHeight w:val="556"/>
        </w:trPr>
        <w:tc>
          <w:tcPr>
            <w:tcW w:w="617" w:type="pct"/>
            <w:shd w:val="clear" w:color="auto" w:fill="auto"/>
            <w:noWrap/>
            <w:vAlign w:val="center"/>
            <w:hideMark/>
          </w:tcPr>
          <w:p w:rsidR="00C667E0" w:rsidRPr="00A23219" w:rsidRDefault="00C667E0">
            <w:pPr>
              <w:rPr>
                <w:rFonts w:asciiTheme="minorEastAsia" w:eastAsiaTheme="minorEastAsia" w:hAnsiTheme="minorEastAsia" w:cs="Tahoma"/>
                <w:sz w:val="18"/>
                <w:szCs w:val="18"/>
              </w:rPr>
            </w:pPr>
            <w:r w:rsidRPr="00A23219">
              <w:rPr>
                <w:rFonts w:asciiTheme="minorEastAsia" w:eastAsiaTheme="minorEastAsia" w:hAnsiTheme="minorEastAsia" w:cs="Tahoma"/>
                <w:sz w:val="18"/>
                <w:szCs w:val="18"/>
              </w:rPr>
              <w:t>8500800005</w:t>
            </w:r>
          </w:p>
        </w:tc>
        <w:tc>
          <w:tcPr>
            <w:tcW w:w="850" w:type="pct"/>
            <w:shd w:val="clear" w:color="auto" w:fill="auto"/>
            <w:noWrap/>
            <w:vAlign w:val="center"/>
            <w:hideMark/>
          </w:tcPr>
          <w:p w:rsidR="00C667E0" w:rsidRPr="00A23219" w:rsidRDefault="00C667E0">
            <w:pPr>
              <w:rPr>
                <w:rFonts w:asciiTheme="minorEastAsia" w:eastAsiaTheme="minorEastAsia" w:hAnsiTheme="minorEastAsia" w:cs="Tahoma"/>
                <w:sz w:val="18"/>
                <w:szCs w:val="18"/>
              </w:rPr>
            </w:pPr>
            <w:r w:rsidRPr="00A23219">
              <w:rPr>
                <w:rFonts w:asciiTheme="minorEastAsia" w:eastAsiaTheme="minorEastAsia" w:hAnsiTheme="minorEastAsia" w:cs="Tahoma"/>
                <w:sz w:val="18"/>
                <w:szCs w:val="18"/>
              </w:rPr>
              <w:t>热轧右导盘体</w:t>
            </w:r>
          </w:p>
        </w:tc>
        <w:tc>
          <w:tcPr>
            <w:tcW w:w="989" w:type="pct"/>
            <w:shd w:val="clear" w:color="auto" w:fill="auto"/>
            <w:noWrap/>
            <w:vAlign w:val="center"/>
            <w:hideMark/>
          </w:tcPr>
          <w:p w:rsidR="00C667E0" w:rsidRPr="00A23219" w:rsidRDefault="00C667E0">
            <w:pPr>
              <w:rPr>
                <w:rFonts w:asciiTheme="minorEastAsia" w:eastAsiaTheme="minorEastAsia" w:hAnsiTheme="minorEastAsia" w:cs="Tahoma"/>
                <w:sz w:val="18"/>
                <w:szCs w:val="18"/>
              </w:rPr>
            </w:pPr>
            <w:r w:rsidRPr="00A23219">
              <w:rPr>
                <w:rFonts w:asciiTheme="minorEastAsia" w:eastAsiaTheme="minorEastAsia" w:hAnsiTheme="minorEastAsia" w:cs="Tahoma"/>
                <w:sz w:val="18"/>
                <w:szCs w:val="18"/>
              </w:rPr>
              <w:t>0112015-06.822</w:t>
            </w:r>
          </w:p>
        </w:tc>
        <w:tc>
          <w:tcPr>
            <w:tcW w:w="1272" w:type="pct"/>
            <w:shd w:val="clear" w:color="auto" w:fill="auto"/>
            <w:vAlign w:val="center"/>
            <w:hideMark/>
          </w:tcPr>
          <w:p w:rsidR="00C667E0" w:rsidRPr="00A23219" w:rsidRDefault="00C667E0">
            <w:pPr>
              <w:rPr>
                <w:rFonts w:asciiTheme="minorEastAsia" w:eastAsiaTheme="minorEastAsia" w:hAnsiTheme="minorEastAsia" w:cs="Tahoma"/>
                <w:sz w:val="18"/>
                <w:szCs w:val="18"/>
              </w:rPr>
            </w:pPr>
            <w:r w:rsidRPr="00A23219">
              <w:rPr>
                <w:rFonts w:asciiTheme="minorEastAsia" w:eastAsiaTheme="minorEastAsia" w:hAnsiTheme="minorEastAsia" w:cs="Tahoma"/>
                <w:sz w:val="18"/>
                <w:szCs w:val="18"/>
              </w:rPr>
              <w:t>SN200 5520Kg</w:t>
            </w:r>
          </w:p>
        </w:tc>
        <w:tc>
          <w:tcPr>
            <w:tcW w:w="353" w:type="pct"/>
            <w:shd w:val="clear" w:color="auto" w:fill="auto"/>
            <w:noWrap/>
            <w:vAlign w:val="center"/>
            <w:hideMark/>
          </w:tcPr>
          <w:p w:rsidR="00C667E0" w:rsidRPr="00A23219" w:rsidRDefault="00C667E0" w:rsidP="00C667E0">
            <w:pPr>
              <w:jc w:val="center"/>
              <w:rPr>
                <w:rFonts w:asciiTheme="minorEastAsia" w:eastAsiaTheme="minorEastAsia" w:hAnsiTheme="minorEastAsia" w:cs="Tahoma"/>
                <w:sz w:val="18"/>
                <w:szCs w:val="18"/>
              </w:rPr>
            </w:pPr>
            <w:r w:rsidRPr="00A23219">
              <w:rPr>
                <w:rFonts w:asciiTheme="minorEastAsia" w:eastAsiaTheme="minorEastAsia" w:hAnsiTheme="minorEastAsia" w:cs="Tahoma"/>
                <w:sz w:val="18"/>
                <w:szCs w:val="18"/>
              </w:rPr>
              <w:t>件</w:t>
            </w:r>
          </w:p>
        </w:tc>
        <w:tc>
          <w:tcPr>
            <w:tcW w:w="352" w:type="pct"/>
            <w:shd w:val="clear" w:color="auto" w:fill="auto"/>
            <w:noWrap/>
            <w:vAlign w:val="center"/>
            <w:hideMark/>
          </w:tcPr>
          <w:p w:rsidR="00C667E0" w:rsidRPr="00A23219" w:rsidRDefault="00C667E0" w:rsidP="00C667E0">
            <w:pPr>
              <w:jc w:val="center"/>
              <w:rPr>
                <w:rFonts w:asciiTheme="minorEastAsia" w:eastAsiaTheme="minorEastAsia" w:hAnsiTheme="minorEastAsia" w:cs="Tahoma"/>
                <w:sz w:val="18"/>
                <w:szCs w:val="18"/>
              </w:rPr>
            </w:pPr>
            <w:r w:rsidRPr="00A23219">
              <w:rPr>
                <w:rFonts w:asciiTheme="minorEastAsia" w:eastAsiaTheme="minorEastAsia" w:hAnsiTheme="minorEastAsia" w:cs="Tahoma"/>
                <w:sz w:val="18"/>
                <w:szCs w:val="18"/>
              </w:rPr>
              <w:t>1</w:t>
            </w:r>
          </w:p>
        </w:tc>
        <w:tc>
          <w:tcPr>
            <w:tcW w:w="566" w:type="pct"/>
            <w:shd w:val="clear" w:color="auto" w:fill="auto"/>
            <w:noWrap/>
            <w:vAlign w:val="center"/>
            <w:hideMark/>
          </w:tcPr>
          <w:p w:rsidR="00C667E0" w:rsidRPr="00A23219" w:rsidRDefault="00C667E0" w:rsidP="00A77899">
            <w:pPr>
              <w:rPr>
                <w:rFonts w:ascii="Tahoma" w:hAnsi="Tahoma" w:cs="Tahoma"/>
                <w:sz w:val="18"/>
                <w:szCs w:val="18"/>
              </w:rPr>
            </w:pPr>
            <w:r w:rsidRPr="00A23219">
              <w:rPr>
                <w:rFonts w:ascii="Tahoma" w:hAnsi="Tahoma" w:cs="Tahoma"/>
                <w:sz w:val="18"/>
                <w:szCs w:val="18"/>
              </w:rPr>
              <w:t>2021-</w:t>
            </w:r>
            <w:r w:rsidR="00A77899">
              <w:rPr>
                <w:rFonts w:ascii="Tahoma" w:hAnsi="Tahoma" w:cs="Tahoma" w:hint="eastAsia"/>
                <w:sz w:val="18"/>
                <w:szCs w:val="18"/>
              </w:rPr>
              <w:t>10</w:t>
            </w:r>
            <w:r w:rsidRPr="00A23219">
              <w:rPr>
                <w:rFonts w:ascii="Tahoma" w:hAnsi="Tahoma" w:cs="Tahoma"/>
                <w:sz w:val="18"/>
                <w:szCs w:val="18"/>
              </w:rPr>
              <w:t>-</w:t>
            </w:r>
            <w:r w:rsidR="00A77899">
              <w:rPr>
                <w:rFonts w:ascii="Tahoma" w:hAnsi="Tahoma" w:cs="Tahoma" w:hint="eastAsia"/>
                <w:sz w:val="18"/>
                <w:szCs w:val="18"/>
              </w:rPr>
              <w:t>10</w:t>
            </w:r>
          </w:p>
        </w:tc>
      </w:tr>
      <w:tr w:rsidR="00C667E0" w:rsidRPr="00A23219" w:rsidTr="00A77899">
        <w:trPr>
          <w:trHeight w:val="564"/>
        </w:trPr>
        <w:tc>
          <w:tcPr>
            <w:tcW w:w="617" w:type="pct"/>
            <w:shd w:val="clear" w:color="auto" w:fill="auto"/>
            <w:noWrap/>
            <w:vAlign w:val="center"/>
            <w:hideMark/>
          </w:tcPr>
          <w:p w:rsidR="00C667E0" w:rsidRPr="00A23219" w:rsidRDefault="00C667E0">
            <w:pPr>
              <w:rPr>
                <w:rFonts w:asciiTheme="minorEastAsia" w:eastAsiaTheme="minorEastAsia" w:hAnsiTheme="minorEastAsia" w:cs="Tahoma"/>
                <w:sz w:val="18"/>
                <w:szCs w:val="18"/>
              </w:rPr>
            </w:pPr>
            <w:r w:rsidRPr="00A23219">
              <w:rPr>
                <w:rFonts w:asciiTheme="minorEastAsia" w:eastAsiaTheme="minorEastAsia" w:hAnsiTheme="minorEastAsia" w:cs="Tahoma"/>
                <w:sz w:val="18"/>
                <w:szCs w:val="18"/>
              </w:rPr>
              <w:t>8500800006</w:t>
            </w:r>
          </w:p>
        </w:tc>
        <w:tc>
          <w:tcPr>
            <w:tcW w:w="850" w:type="pct"/>
            <w:shd w:val="clear" w:color="auto" w:fill="auto"/>
            <w:noWrap/>
            <w:vAlign w:val="center"/>
            <w:hideMark/>
          </w:tcPr>
          <w:p w:rsidR="00C667E0" w:rsidRPr="00A23219" w:rsidRDefault="00C667E0">
            <w:pPr>
              <w:rPr>
                <w:rFonts w:asciiTheme="minorEastAsia" w:eastAsiaTheme="minorEastAsia" w:hAnsiTheme="minorEastAsia" w:cs="Tahoma"/>
                <w:sz w:val="18"/>
                <w:szCs w:val="18"/>
              </w:rPr>
            </w:pPr>
            <w:r w:rsidRPr="00A23219">
              <w:rPr>
                <w:rFonts w:asciiTheme="minorEastAsia" w:eastAsiaTheme="minorEastAsia" w:hAnsiTheme="minorEastAsia" w:cs="Tahoma"/>
                <w:sz w:val="18"/>
                <w:szCs w:val="18"/>
              </w:rPr>
              <w:t>热轧左导盘体</w:t>
            </w:r>
          </w:p>
        </w:tc>
        <w:tc>
          <w:tcPr>
            <w:tcW w:w="989" w:type="pct"/>
            <w:shd w:val="clear" w:color="auto" w:fill="auto"/>
            <w:noWrap/>
            <w:vAlign w:val="center"/>
            <w:hideMark/>
          </w:tcPr>
          <w:p w:rsidR="00C667E0" w:rsidRPr="00A23219" w:rsidRDefault="00C667E0">
            <w:pPr>
              <w:rPr>
                <w:rFonts w:asciiTheme="minorEastAsia" w:eastAsiaTheme="minorEastAsia" w:hAnsiTheme="minorEastAsia" w:cs="Tahoma"/>
                <w:sz w:val="18"/>
                <w:szCs w:val="18"/>
              </w:rPr>
            </w:pPr>
            <w:r w:rsidRPr="00A23219">
              <w:rPr>
                <w:rFonts w:asciiTheme="minorEastAsia" w:eastAsiaTheme="minorEastAsia" w:hAnsiTheme="minorEastAsia" w:cs="Tahoma"/>
                <w:sz w:val="18"/>
                <w:szCs w:val="18"/>
              </w:rPr>
              <w:t>0112015-06.832</w:t>
            </w:r>
          </w:p>
        </w:tc>
        <w:tc>
          <w:tcPr>
            <w:tcW w:w="1272" w:type="pct"/>
            <w:shd w:val="clear" w:color="auto" w:fill="auto"/>
            <w:vAlign w:val="center"/>
            <w:hideMark/>
          </w:tcPr>
          <w:p w:rsidR="00C667E0" w:rsidRPr="00A23219" w:rsidRDefault="00C667E0">
            <w:pPr>
              <w:rPr>
                <w:rFonts w:asciiTheme="minorEastAsia" w:eastAsiaTheme="minorEastAsia" w:hAnsiTheme="minorEastAsia" w:cs="Tahoma"/>
                <w:sz w:val="18"/>
                <w:szCs w:val="18"/>
              </w:rPr>
            </w:pPr>
            <w:r w:rsidRPr="00A23219">
              <w:rPr>
                <w:rFonts w:asciiTheme="minorEastAsia" w:eastAsiaTheme="minorEastAsia" w:hAnsiTheme="minorEastAsia" w:cs="Tahoma"/>
                <w:sz w:val="18"/>
                <w:szCs w:val="18"/>
              </w:rPr>
              <w:t>SN200 5420Kg</w:t>
            </w:r>
          </w:p>
        </w:tc>
        <w:tc>
          <w:tcPr>
            <w:tcW w:w="353" w:type="pct"/>
            <w:shd w:val="clear" w:color="auto" w:fill="auto"/>
            <w:noWrap/>
            <w:vAlign w:val="center"/>
            <w:hideMark/>
          </w:tcPr>
          <w:p w:rsidR="00C667E0" w:rsidRPr="00A23219" w:rsidRDefault="00C667E0" w:rsidP="00C667E0">
            <w:pPr>
              <w:jc w:val="center"/>
              <w:rPr>
                <w:rFonts w:asciiTheme="minorEastAsia" w:eastAsiaTheme="minorEastAsia" w:hAnsiTheme="minorEastAsia" w:cs="Tahoma"/>
                <w:sz w:val="18"/>
                <w:szCs w:val="18"/>
              </w:rPr>
            </w:pPr>
            <w:r w:rsidRPr="00A23219">
              <w:rPr>
                <w:rFonts w:asciiTheme="minorEastAsia" w:eastAsiaTheme="minorEastAsia" w:hAnsiTheme="minorEastAsia" w:cs="Tahoma"/>
                <w:sz w:val="18"/>
                <w:szCs w:val="18"/>
              </w:rPr>
              <w:t>件</w:t>
            </w:r>
          </w:p>
        </w:tc>
        <w:tc>
          <w:tcPr>
            <w:tcW w:w="352" w:type="pct"/>
            <w:shd w:val="clear" w:color="auto" w:fill="auto"/>
            <w:noWrap/>
            <w:vAlign w:val="center"/>
            <w:hideMark/>
          </w:tcPr>
          <w:p w:rsidR="00C667E0" w:rsidRPr="00A23219" w:rsidRDefault="00C667E0" w:rsidP="00C667E0">
            <w:pPr>
              <w:jc w:val="center"/>
              <w:rPr>
                <w:rFonts w:asciiTheme="minorEastAsia" w:eastAsiaTheme="minorEastAsia" w:hAnsiTheme="minorEastAsia" w:cs="Tahoma"/>
                <w:sz w:val="18"/>
                <w:szCs w:val="18"/>
              </w:rPr>
            </w:pPr>
            <w:r w:rsidRPr="00A23219">
              <w:rPr>
                <w:rFonts w:asciiTheme="minorEastAsia" w:eastAsiaTheme="minorEastAsia" w:hAnsiTheme="minorEastAsia" w:cs="Tahoma"/>
                <w:sz w:val="18"/>
                <w:szCs w:val="18"/>
              </w:rPr>
              <w:t>1</w:t>
            </w:r>
          </w:p>
        </w:tc>
        <w:tc>
          <w:tcPr>
            <w:tcW w:w="566" w:type="pct"/>
            <w:shd w:val="clear" w:color="auto" w:fill="auto"/>
            <w:noWrap/>
            <w:vAlign w:val="center"/>
            <w:hideMark/>
          </w:tcPr>
          <w:p w:rsidR="00C667E0" w:rsidRPr="00A23219" w:rsidRDefault="00C667E0" w:rsidP="00A77899">
            <w:pPr>
              <w:rPr>
                <w:rFonts w:ascii="Tahoma" w:hAnsi="Tahoma" w:cs="Tahoma"/>
                <w:sz w:val="18"/>
                <w:szCs w:val="18"/>
              </w:rPr>
            </w:pPr>
            <w:r w:rsidRPr="00A23219">
              <w:rPr>
                <w:rFonts w:ascii="Tahoma" w:hAnsi="Tahoma" w:cs="Tahoma"/>
                <w:sz w:val="18"/>
                <w:szCs w:val="18"/>
              </w:rPr>
              <w:t>2021-</w:t>
            </w:r>
            <w:r w:rsidR="00A77899">
              <w:rPr>
                <w:rFonts w:ascii="Tahoma" w:hAnsi="Tahoma" w:cs="Tahoma" w:hint="eastAsia"/>
                <w:sz w:val="18"/>
                <w:szCs w:val="18"/>
              </w:rPr>
              <w:t>10</w:t>
            </w:r>
            <w:r w:rsidRPr="00A23219">
              <w:rPr>
                <w:rFonts w:ascii="Tahoma" w:hAnsi="Tahoma" w:cs="Tahoma"/>
                <w:sz w:val="18"/>
                <w:szCs w:val="18"/>
              </w:rPr>
              <w:t>-</w:t>
            </w:r>
            <w:r w:rsidR="00A77899">
              <w:rPr>
                <w:rFonts w:ascii="Tahoma" w:hAnsi="Tahoma" w:cs="Tahoma" w:hint="eastAsia"/>
                <w:sz w:val="18"/>
                <w:szCs w:val="18"/>
              </w:rPr>
              <w:t>10</w:t>
            </w:r>
          </w:p>
        </w:tc>
      </w:tr>
      <w:tr w:rsidR="00C667E0" w:rsidRPr="00A23219" w:rsidTr="00A77899">
        <w:trPr>
          <w:trHeight w:val="686"/>
        </w:trPr>
        <w:tc>
          <w:tcPr>
            <w:tcW w:w="617" w:type="pct"/>
            <w:shd w:val="clear" w:color="auto" w:fill="auto"/>
            <w:noWrap/>
            <w:vAlign w:val="center"/>
            <w:hideMark/>
          </w:tcPr>
          <w:p w:rsidR="00C667E0" w:rsidRPr="00A23219" w:rsidRDefault="00C667E0">
            <w:pPr>
              <w:rPr>
                <w:rFonts w:asciiTheme="minorEastAsia" w:eastAsiaTheme="minorEastAsia" w:hAnsiTheme="minorEastAsia" w:cs="Tahoma"/>
                <w:sz w:val="18"/>
                <w:szCs w:val="18"/>
              </w:rPr>
            </w:pPr>
            <w:r w:rsidRPr="00A23219">
              <w:rPr>
                <w:rFonts w:asciiTheme="minorEastAsia" w:eastAsiaTheme="minorEastAsia" w:hAnsiTheme="minorEastAsia" w:cs="Tahoma"/>
                <w:sz w:val="18"/>
                <w:szCs w:val="18"/>
              </w:rPr>
              <w:t>8601300018</w:t>
            </w:r>
          </w:p>
        </w:tc>
        <w:tc>
          <w:tcPr>
            <w:tcW w:w="850" w:type="pct"/>
            <w:shd w:val="clear" w:color="auto" w:fill="auto"/>
            <w:noWrap/>
            <w:vAlign w:val="center"/>
            <w:hideMark/>
          </w:tcPr>
          <w:p w:rsidR="00C667E0" w:rsidRPr="00A23219" w:rsidRDefault="00C667E0">
            <w:pPr>
              <w:rPr>
                <w:rFonts w:asciiTheme="minorEastAsia" w:eastAsiaTheme="minorEastAsia" w:hAnsiTheme="minorEastAsia" w:cs="Tahoma"/>
                <w:sz w:val="18"/>
                <w:szCs w:val="18"/>
              </w:rPr>
            </w:pPr>
            <w:r w:rsidRPr="00A23219">
              <w:rPr>
                <w:rFonts w:asciiTheme="minorEastAsia" w:eastAsiaTheme="minorEastAsia" w:hAnsiTheme="minorEastAsia" w:cs="Tahoma"/>
                <w:sz w:val="18"/>
                <w:szCs w:val="18"/>
              </w:rPr>
              <w:t>压矫模具（325-406）加长</w:t>
            </w:r>
          </w:p>
        </w:tc>
        <w:tc>
          <w:tcPr>
            <w:tcW w:w="989" w:type="pct"/>
            <w:shd w:val="clear" w:color="auto" w:fill="auto"/>
            <w:noWrap/>
            <w:vAlign w:val="center"/>
            <w:hideMark/>
          </w:tcPr>
          <w:p w:rsidR="00C667E0" w:rsidRPr="00A23219" w:rsidRDefault="00C667E0">
            <w:pPr>
              <w:rPr>
                <w:rFonts w:asciiTheme="minorEastAsia" w:eastAsiaTheme="minorEastAsia" w:hAnsiTheme="minorEastAsia" w:cs="Tahoma"/>
                <w:sz w:val="18"/>
                <w:szCs w:val="18"/>
              </w:rPr>
            </w:pPr>
            <w:r w:rsidRPr="00A23219">
              <w:rPr>
                <w:rFonts w:asciiTheme="minorEastAsia" w:eastAsiaTheme="minorEastAsia" w:hAnsiTheme="minorEastAsia" w:cs="Tahoma"/>
                <w:sz w:val="18"/>
                <w:szCs w:val="18"/>
              </w:rPr>
              <w:t>HG720JX2020.5-1</w:t>
            </w:r>
          </w:p>
        </w:tc>
        <w:tc>
          <w:tcPr>
            <w:tcW w:w="1272" w:type="pct"/>
            <w:shd w:val="clear" w:color="auto" w:fill="auto"/>
            <w:vAlign w:val="center"/>
            <w:hideMark/>
          </w:tcPr>
          <w:p w:rsidR="00C667E0" w:rsidRPr="00A23219" w:rsidRDefault="00C667E0">
            <w:pPr>
              <w:rPr>
                <w:rFonts w:asciiTheme="minorEastAsia" w:eastAsiaTheme="minorEastAsia" w:hAnsiTheme="minorEastAsia" w:cs="Tahoma"/>
                <w:sz w:val="18"/>
                <w:szCs w:val="18"/>
              </w:rPr>
            </w:pPr>
            <w:r w:rsidRPr="00A23219">
              <w:rPr>
                <w:rFonts w:asciiTheme="minorEastAsia" w:eastAsiaTheme="minorEastAsia" w:hAnsiTheme="minorEastAsia" w:cs="Tahoma"/>
                <w:sz w:val="18"/>
                <w:szCs w:val="18"/>
              </w:rPr>
              <w:t>R215，热处理硬度38~40HRC;5CrMnMo;1547.6Kg</w:t>
            </w:r>
          </w:p>
        </w:tc>
        <w:tc>
          <w:tcPr>
            <w:tcW w:w="353" w:type="pct"/>
            <w:shd w:val="clear" w:color="auto" w:fill="auto"/>
            <w:noWrap/>
            <w:vAlign w:val="center"/>
            <w:hideMark/>
          </w:tcPr>
          <w:p w:rsidR="00C667E0" w:rsidRPr="00A23219" w:rsidRDefault="00C667E0" w:rsidP="00C667E0">
            <w:pPr>
              <w:jc w:val="center"/>
              <w:rPr>
                <w:rFonts w:asciiTheme="minorEastAsia" w:eastAsiaTheme="minorEastAsia" w:hAnsiTheme="minorEastAsia" w:cs="Tahoma"/>
                <w:sz w:val="18"/>
                <w:szCs w:val="18"/>
              </w:rPr>
            </w:pPr>
            <w:r w:rsidRPr="00A23219">
              <w:rPr>
                <w:rFonts w:asciiTheme="minorEastAsia" w:eastAsiaTheme="minorEastAsia" w:hAnsiTheme="minorEastAsia" w:cs="Tahoma"/>
                <w:sz w:val="18"/>
                <w:szCs w:val="18"/>
              </w:rPr>
              <w:t>件</w:t>
            </w:r>
          </w:p>
        </w:tc>
        <w:tc>
          <w:tcPr>
            <w:tcW w:w="352" w:type="pct"/>
            <w:shd w:val="clear" w:color="auto" w:fill="auto"/>
            <w:noWrap/>
            <w:vAlign w:val="center"/>
            <w:hideMark/>
          </w:tcPr>
          <w:p w:rsidR="00C667E0" w:rsidRPr="00A23219" w:rsidRDefault="00C667E0" w:rsidP="00C667E0">
            <w:pPr>
              <w:jc w:val="center"/>
              <w:rPr>
                <w:rFonts w:asciiTheme="minorEastAsia" w:eastAsiaTheme="minorEastAsia" w:hAnsiTheme="minorEastAsia" w:cs="Tahoma"/>
                <w:sz w:val="18"/>
                <w:szCs w:val="18"/>
              </w:rPr>
            </w:pPr>
            <w:r w:rsidRPr="00A23219">
              <w:rPr>
                <w:rFonts w:asciiTheme="minorEastAsia" w:eastAsiaTheme="minorEastAsia" w:hAnsiTheme="minorEastAsia" w:cs="Tahoma"/>
                <w:sz w:val="18"/>
                <w:szCs w:val="18"/>
              </w:rPr>
              <w:t>1</w:t>
            </w:r>
          </w:p>
        </w:tc>
        <w:tc>
          <w:tcPr>
            <w:tcW w:w="566" w:type="pct"/>
            <w:shd w:val="clear" w:color="auto" w:fill="auto"/>
            <w:noWrap/>
            <w:vAlign w:val="center"/>
            <w:hideMark/>
          </w:tcPr>
          <w:p w:rsidR="00C667E0" w:rsidRPr="00A23219" w:rsidRDefault="00A77899">
            <w:pPr>
              <w:rPr>
                <w:rFonts w:ascii="Tahoma" w:hAnsi="Tahoma" w:cs="Tahoma"/>
                <w:sz w:val="18"/>
                <w:szCs w:val="18"/>
              </w:rPr>
            </w:pPr>
            <w:r w:rsidRPr="00A23219">
              <w:rPr>
                <w:rFonts w:ascii="Tahoma" w:hAnsi="Tahoma" w:cs="Tahoma"/>
                <w:sz w:val="18"/>
                <w:szCs w:val="18"/>
              </w:rPr>
              <w:t>2021-</w:t>
            </w:r>
            <w:r>
              <w:rPr>
                <w:rFonts w:ascii="Tahoma" w:hAnsi="Tahoma" w:cs="Tahoma" w:hint="eastAsia"/>
                <w:sz w:val="18"/>
                <w:szCs w:val="18"/>
              </w:rPr>
              <w:t>8</w:t>
            </w:r>
            <w:r w:rsidRPr="00A23219">
              <w:rPr>
                <w:rFonts w:ascii="Tahoma" w:hAnsi="Tahoma" w:cs="Tahoma"/>
                <w:sz w:val="18"/>
                <w:szCs w:val="18"/>
              </w:rPr>
              <w:t>-</w:t>
            </w:r>
            <w:r>
              <w:rPr>
                <w:rFonts w:ascii="Tahoma" w:hAnsi="Tahoma" w:cs="Tahoma" w:hint="eastAsia"/>
                <w:sz w:val="18"/>
                <w:szCs w:val="18"/>
              </w:rPr>
              <w:t>30</w:t>
            </w:r>
          </w:p>
        </w:tc>
      </w:tr>
      <w:tr w:rsidR="00C667E0" w:rsidRPr="00A23219" w:rsidTr="00A77899">
        <w:trPr>
          <w:trHeight w:val="852"/>
        </w:trPr>
        <w:tc>
          <w:tcPr>
            <w:tcW w:w="617" w:type="pct"/>
            <w:shd w:val="clear" w:color="auto" w:fill="auto"/>
            <w:noWrap/>
            <w:vAlign w:val="center"/>
            <w:hideMark/>
          </w:tcPr>
          <w:p w:rsidR="00C667E0" w:rsidRPr="00A23219" w:rsidRDefault="00C667E0">
            <w:pPr>
              <w:rPr>
                <w:rFonts w:asciiTheme="minorEastAsia" w:eastAsiaTheme="minorEastAsia" w:hAnsiTheme="minorEastAsia" w:cs="Tahoma"/>
                <w:sz w:val="18"/>
                <w:szCs w:val="18"/>
              </w:rPr>
            </w:pPr>
            <w:r w:rsidRPr="00A23219">
              <w:rPr>
                <w:rFonts w:asciiTheme="minorEastAsia" w:eastAsiaTheme="minorEastAsia" w:hAnsiTheme="minorEastAsia" w:cs="Tahoma"/>
                <w:sz w:val="18"/>
                <w:szCs w:val="18"/>
              </w:rPr>
              <w:t>8700900138</w:t>
            </w:r>
          </w:p>
        </w:tc>
        <w:tc>
          <w:tcPr>
            <w:tcW w:w="850" w:type="pct"/>
            <w:shd w:val="clear" w:color="auto" w:fill="auto"/>
            <w:noWrap/>
            <w:vAlign w:val="center"/>
            <w:hideMark/>
          </w:tcPr>
          <w:p w:rsidR="00C667E0" w:rsidRPr="00A23219" w:rsidRDefault="00C667E0">
            <w:pPr>
              <w:rPr>
                <w:rFonts w:asciiTheme="minorEastAsia" w:eastAsiaTheme="minorEastAsia" w:hAnsiTheme="minorEastAsia" w:cs="Tahoma"/>
                <w:sz w:val="18"/>
                <w:szCs w:val="18"/>
              </w:rPr>
            </w:pPr>
            <w:r w:rsidRPr="00A23219">
              <w:rPr>
                <w:rFonts w:asciiTheme="minorEastAsia" w:eastAsiaTheme="minorEastAsia" w:hAnsiTheme="minorEastAsia" w:cs="Tahoma"/>
                <w:sz w:val="18"/>
                <w:szCs w:val="18"/>
              </w:rPr>
              <w:t>管加工四号水压机114充水模具</w:t>
            </w:r>
          </w:p>
        </w:tc>
        <w:tc>
          <w:tcPr>
            <w:tcW w:w="989" w:type="pct"/>
            <w:shd w:val="clear" w:color="auto" w:fill="auto"/>
            <w:noWrap/>
            <w:vAlign w:val="center"/>
            <w:hideMark/>
          </w:tcPr>
          <w:p w:rsidR="00C667E0" w:rsidRPr="00A23219" w:rsidRDefault="00C667E0">
            <w:pPr>
              <w:rPr>
                <w:rFonts w:asciiTheme="minorEastAsia" w:eastAsiaTheme="minorEastAsia" w:hAnsiTheme="minorEastAsia" w:cs="Tahoma"/>
                <w:sz w:val="18"/>
                <w:szCs w:val="18"/>
              </w:rPr>
            </w:pPr>
            <w:r w:rsidRPr="00A23219">
              <w:rPr>
                <w:rFonts w:asciiTheme="minorEastAsia" w:eastAsiaTheme="minorEastAsia" w:hAnsiTheme="minorEastAsia" w:cs="Tahoma"/>
                <w:sz w:val="18"/>
                <w:szCs w:val="18"/>
              </w:rPr>
              <w:t>充水模具04MJ114   模套42CrMo    支撑环、模芯42CrMo1158Kg</w:t>
            </w:r>
          </w:p>
        </w:tc>
        <w:tc>
          <w:tcPr>
            <w:tcW w:w="1272" w:type="pct"/>
            <w:shd w:val="clear" w:color="auto" w:fill="auto"/>
            <w:vAlign w:val="center"/>
            <w:hideMark/>
          </w:tcPr>
          <w:p w:rsidR="00C667E0" w:rsidRPr="00A23219" w:rsidRDefault="00C667E0">
            <w:pPr>
              <w:rPr>
                <w:rFonts w:asciiTheme="minorEastAsia" w:eastAsiaTheme="minorEastAsia" w:hAnsiTheme="minorEastAsia" w:cs="Tahoma"/>
                <w:sz w:val="18"/>
                <w:szCs w:val="18"/>
              </w:rPr>
            </w:pPr>
            <w:r w:rsidRPr="00A23219">
              <w:rPr>
                <w:rFonts w:asciiTheme="minorEastAsia" w:eastAsiaTheme="minorEastAsia" w:hAnsiTheme="minorEastAsia" w:cs="Tahoma"/>
                <w:sz w:val="18"/>
                <w:szCs w:val="18"/>
              </w:rPr>
              <w:t>锻件技术要求:JB/5000.8-1998，  现场测绘</w:t>
            </w:r>
          </w:p>
        </w:tc>
        <w:tc>
          <w:tcPr>
            <w:tcW w:w="353" w:type="pct"/>
            <w:shd w:val="clear" w:color="auto" w:fill="auto"/>
            <w:noWrap/>
            <w:vAlign w:val="center"/>
            <w:hideMark/>
          </w:tcPr>
          <w:p w:rsidR="00C667E0" w:rsidRPr="00A23219" w:rsidRDefault="00C667E0" w:rsidP="00C667E0">
            <w:pPr>
              <w:jc w:val="center"/>
              <w:rPr>
                <w:rFonts w:asciiTheme="minorEastAsia" w:eastAsiaTheme="minorEastAsia" w:hAnsiTheme="minorEastAsia" w:cs="Tahoma"/>
                <w:sz w:val="18"/>
                <w:szCs w:val="18"/>
              </w:rPr>
            </w:pPr>
            <w:r w:rsidRPr="00A23219">
              <w:rPr>
                <w:rFonts w:asciiTheme="minorEastAsia" w:eastAsiaTheme="minorEastAsia" w:hAnsiTheme="minorEastAsia" w:cs="Tahoma"/>
                <w:sz w:val="18"/>
                <w:szCs w:val="18"/>
              </w:rPr>
              <w:t>套</w:t>
            </w:r>
          </w:p>
        </w:tc>
        <w:tc>
          <w:tcPr>
            <w:tcW w:w="352" w:type="pct"/>
            <w:shd w:val="clear" w:color="auto" w:fill="auto"/>
            <w:noWrap/>
            <w:vAlign w:val="center"/>
            <w:hideMark/>
          </w:tcPr>
          <w:p w:rsidR="00C667E0" w:rsidRPr="00A23219" w:rsidRDefault="00C667E0" w:rsidP="00C667E0">
            <w:pPr>
              <w:jc w:val="center"/>
              <w:rPr>
                <w:rFonts w:asciiTheme="minorEastAsia" w:eastAsiaTheme="minorEastAsia" w:hAnsiTheme="minorEastAsia" w:cs="Tahoma"/>
                <w:sz w:val="18"/>
                <w:szCs w:val="18"/>
              </w:rPr>
            </w:pPr>
            <w:r w:rsidRPr="00A23219">
              <w:rPr>
                <w:rFonts w:asciiTheme="minorEastAsia" w:eastAsiaTheme="minorEastAsia" w:hAnsiTheme="minorEastAsia" w:cs="Tahoma"/>
                <w:sz w:val="18"/>
                <w:szCs w:val="18"/>
              </w:rPr>
              <w:t>2</w:t>
            </w:r>
          </w:p>
        </w:tc>
        <w:tc>
          <w:tcPr>
            <w:tcW w:w="566" w:type="pct"/>
            <w:shd w:val="clear" w:color="auto" w:fill="auto"/>
            <w:noWrap/>
            <w:vAlign w:val="center"/>
            <w:hideMark/>
          </w:tcPr>
          <w:p w:rsidR="00C667E0" w:rsidRPr="00A23219" w:rsidRDefault="00A77899">
            <w:pPr>
              <w:rPr>
                <w:rFonts w:ascii="Tahoma" w:hAnsi="Tahoma" w:cs="Tahoma"/>
                <w:sz w:val="18"/>
                <w:szCs w:val="18"/>
              </w:rPr>
            </w:pPr>
            <w:r w:rsidRPr="00A23219">
              <w:rPr>
                <w:rFonts w:ascii="Tahoma" w:hAnsi="Tahoma" w:cs="Tahoma"/>
                <w:sz w:val="18"/>
                <w:szCs w:val="18"/>
              </w:rPr>
              <w:t>2021-</w:t>
            </w:r>
            <w:r>
              <w:rPr>
                <w:rFonts w:ascii="Tahoma" w:hAnsi="Tahoma" w:cs="Tahoma" w:hint="eastAsia"/>
                <w:sz w:val="18"/>
                <w:szCs w:val="18"/>
              </w:rPr>
              <w:t>8</w:t>
            </w:r>
            <w:r w:rsidRPr="00A23219">
              <w:rPr>
                <w:rFonts w:ascii="Tahoma" w:hAnsi="Tahoma" w:cs="Tahoma"/>
                <w:sz w:val="18"/>
                <w:szCs w:val="18"/>
              </w:rPr>
              <w:t>-</w:t>
            </w:r>
            <w:r>
              <w:rPr>
                <w:rFonts w:ascii="Tahoma" w:hAnsi="Tahoma" w:cs="Tahoma" w:hint="eastAsia"/>
                <w:sz w:val="18"/>
                <w:szCs w:val="18"/>
              </w:rPr>
              <w:t>30</w:t>
            </w:r>
          </w:p>
        </w:tc>
      </w:tr>
      <w:tr w:rsidR="00C667E0" w:rsidRPr="00A23219" w:rsidTr="00A77899">
        <w:trPr>
          <w:trHeight w:val="408"/>
        </w:trPr>
        <w:tc>
          <w:tcPr>
            <w:tcW w:w="617" w:type="pct"/>
            <w:shd w:val="clear" w:color="auto" w:fill="auto"/>
            <w:noWrap/>
            <w:vAlign w:val="center"/>
            <w:hideMark/>
          </w:tcPr>
          <w:p w:rsidR="00C667E0" w:rsidRPr="00A23219" w:rsidRDefault="00C667E0">
            <w:pPr>
              <w:rPr>
                <w:rFonts w:asciiTheme="minorEastAsia" w:eastAsiaTheme="minorEastAsia" w:hAnsiTheme="minorEastAsia" w:cs="Tahoma"/>
                <w:sz w:val="18"/>
                <w:szCs w:val="18"/>
              </w:rPr>
            </w:pPr>
            <w:r w:rsidRPr="00A23219">
              <w:rPr>
                <w:rFonts w:asciiTheme="minorEastAsia" w:eastAsiaTheme="minorEastAsia" w:hAnsiTheme="minorEastAsia" w:cs="Tahoma"/>
                <w:sz w:val="18"/>
                <w:szCs w:val="18"/>
              </w:rPr>
              <w:t>8700900139</w:t>
            </w:r>
          </w:p>
        </w:tc>
        <w:tc>
          <w:tcPr>
            <w:tcW w:w="850" w:type="pct"/>
            <w:shd w:val="clear" w:color="auto" w:fill="auto"/>
            <w:noWrap/>
            <w:vAlign w:val="center"/>
            <w:hideMark/>
          </w:tcPr>
          <w:p w:rsidR="00C667E0" w:rsidRPr="00A23219" w:rsidRDefault="00C667E0">
            <w:pPr>
              <w:rPr>
                <w:rFonts w:asciiTheme="minorEastAsia" w:eastAsiaTheme="minorEastAsia" w:hAnsiTheme="minorEastAsia" w:cs="Tahoma"/>
                <w:sz w:val="18"/>
                <w:szCs w:val="18"/>
              </w:rPr>
            </w:pPr>
            <w:r w:rsidRPr="00A23219">
              <w:rPr>
                <w:rFonts w:asciiTheme="minorEastAsia" w:eastAsiaTheme="minorEastAsia" w:hAnsiTheme="minorEastAsia" w:cs="Tahoma"/>
                <w:sz w:val="18"/>
                <w:szCs w:val="18"/>
              </w:rPr>
              <w:t>管加工四号水压机114排水模具</w:t>
            </w:r>
          </w:p>
        </w:tc>
        <w:tc>
          <w:tcPr>
            <w:tcW w:w="989" w:type="pct"/>
            <w:shd w:val="clear" w:color="auto" w:fill="auto"/>
            <w:noWrap/>
            <w:vAlign w:val="center"/>
            <w:hideMark/>
          </w:tcPr>
          <w:p w:rsidR="00C667E0" w:rsidRPr="00A23219" w:rsidRDefault="00C667E0">
            <w:pPr>
              <w:rPr>
                <w:rFonts w:asciiTheme="minorEastAsia" w:eastAsiaTheme="minorEastAsia" w:hAnsiTheme="minorEastAsia" w:cs="Tahoma"/>
                <w:sz w:val="18"/>
                <w:szCs w:val="18"/>
              </w:rPr>
            </w:pPr>
            <w:r w:rsidRPr="00A23219">
              <w:rPr>
                <w:rFonts w:asciiTheme="minorEastAsia" w:eastAsiaTheme="minorEastAsia" w:hAnsiTheme="minorEastAsia" w:cs="Tahoma"/>
                <w:sz w:val="18"/>
                <w:szCs w:val="18"/>
              </w:rPr>
              <w:t>排水模具04MJ114    模套42CrMo   支撑环、模芯42CrMo1159Kg</w:t>
            </w:r>
          </w:p>
        </w:tc>
        <w:tc>
          <w:tcPr>
            <w:tcW w:w="1272" w:type="pct"/>
            <w:shd w:val="clear" w:color="auto" w:fill="auto"/>
            <w:vAlign w:val="center"/>
            <w:hideMark/>
          </w:tcPr>
          <w:p w:rsidR="00C667E0" w:rsidRPr="00A23219" w:rsidRDefault="00C667E0">
            <w:pPr>
              <w:rPr>
                <w:rFonts w:asciiTheme="minorEastAsia" w:eastAsiaTheme="minorEastAsia" w:hAnsiTheme="minorEastAsia" w:cs="Tahoma"/>
                <w:sz w:val="18"/>
                <w:szCs w:val="18"/>
              </w:rPr>
            </w:pPr>
            <w:r w:rsidRPr="00A23219">
              <w:rPr>
                <w:rFonts w:asciiTheme="minorEastAsia" w:eastAsiaTheme="minorEastAsia" w:hAnsiTheme="minorEastAsia" w:cs="Tahoma"/>
                <w:sz w:val="18"/>
                <w:szCs w:val="18"/>
              </w:rPr>
              <w:t>锻件技术要求:JB/5000.8-1998现场测绘</w:t>
            </w:r>
          </w:p>
        </w:tc>
        <w:tc>
          <w:tcPr>
            <w:tcW w:w="353" w:type="pct"/>
            <w:shd w:val="clear" w:color="auto" w:fill="auto"/>
            <w:noWrap/>
            <w:vAlign w:val="center"/>
            <w:hideMark/>
          </w:tcPr>
          <w:p w:rsidR="00C667E0" w:rsidRPr="00A23219" w:rsidRDefault="00C667E0" w:rsidP="00C667E0">
            <w:pPr>
              <w:jc w:val="center"/>
              <w:rPr>
                <w:rFonts w:asciiTheme="minorEastAsia" w:eastAsiaTheme="minorEastAsia" w:hAnsiTheme="minorEastAsia" w:cs="Tahoma"/>
                <w:sz w:val="18"/>
                <w:szCs w:val="18"/>
              </w:rPr>
            </w:pPr>
            <w:r w:rsidRPr="00A23219">
              <w:rPr>
                <w:rFonts w:asciiTheme="minorEastAsia" w:eastAsiaTheme="minorEastAsia" w:hAnsiTheme="minorEastAsia" w:cs="Tahoma"/>
                <w:sz w:val="18"/>
                <w:szCs w:val="18"/>
              </w:rPr>
              <w:t>套</w:t>
            </w:r>
          </w:p>
        </w:tc>
        <w:tc>
          <w:tcPr>
            <w:tcW w:w="352" w:type="pct"/>
            <w:shd w:val="clear" w:color="auto" w:fill="auto"/>
            <w:noWrap/>
            <w:vAlign w:val="center"/>
            <w:hideMark/>
          </w:tcPr>
          <w:p w:rsidR="00C667E0" w:rsidRPr="00A23219" w:rsidRDefault="00C667E0" w:rsidP="00C667E0">
            <w:pPr>
              <w:jc w:val="center"/>
              <w:rPr>
                <w:rFonts w:asciiTheme="minorEastAsia" w:eastAsiaTheme="minorEastAsia" w:hAnsiTheme="minorEastAsia" w:cs="Tahoma"/>
                <w:sz w:val="18"/>
                <w:szCs w:val="18"/>
              </w:rPr>
            </w:pPr>
            <w:r w:rsidRPr="00A23219">
              <w:rPr>
                <w:rFonts w:asciiTheme="minorEastAsia" w:eastAsiaTheme="minorEastAsia" w:hAnsiTheme="minorEastAsia" w:cs="Tahoma"/>
                <w:sz w:val="18"/>
                <w:szCs w:val="18"/>
              </w:rPr>
              <w:t>2</w:t>
            </w:r>
          </w:p>
        </w:tc>
        <w:tc>
          <w:tcPr>
            <w:tcW w:w="566" w:type="pct"/>
            <w:shd w:val="clear" w:color="auto" w:fill="auto"/>
            <w:noWrap/>
            <w:vAlign w:val="center"/>
            <w:hideMark/>
          </w:tcPr>
          <w:p w:rsidR="00C667E0" w:rsidRPr="00A23219" w:rsidRDefault="00A77899">
            <w:pPr>
              <w:rPr>
                <w:rFonts w:ascii="Tahoma" w:hAnsi="Tahoma" w:cs="Tahoma"/>
                <w:sz w:val="18"/>
                <w:szCs w:val="18"/>
              </w:rPr>
            </w:pPr>
            <w:r w:rsidRPr="00A23219">
              <w:rPr>
                <w:rFonts w:ascii="Tahoma" w:hAnsi="Tahoma" w:cs="Tahoma"/>
                <w:sz w:val="18"/>
                <w:szCs w:val="18"/>
              </w:rPr>
              <w:t>2021-</w:t>
            </w:r>
            <w:r>
              <w:rPr>
                <w:rFonts w:ascii="Tahoma" w:hAnsi="Tahoma" w:cs="Tahoma" w:hint="eastAsia"/>
                <w:sz w:val="18"/>
                <w:szCs w:val="18"/>
              </w:rPr>
              <w:t>8</w:t>
            </w:r>
            <w:r w:rsidRPr="00A23219">
              <w:rPr>
                <w:rFonts w:ascii="Tahoma" w:hAnsi="Tahoma" w:cs="Tahoma"/>
                <w:sz w:val="18"/>
                <w:szCs w:val="18"/>
              </w:rPr>
              <w:t>-</w:t>
            </w:r>
            <w:r>
              <w:rPr>
                <w:rFonts w:ascii="Tahoma" w:hAnsi="Tahoma" w:cs="Tahoma" w:hint="eastAsia"/>
                <w:sz w:val="18"/>
                <w:szCs w:val="18"/>
              </w:rPr>
              <w:t>30</w:t>
            </w:r>
          </w:p>
        </w:tc>
      </w:tr>
    </w:tbl>
    <w:p w:rsidR="007B1D6B" w:rsidRPr="00D66B0A" w:rsidRDefault="007B1D6B" w:rsidP="007B1D6B">
      <w:pPr>
        <w:pStyle w:val="af7"/>
        <w:adjustRightInd w:val="0"/>
        <w:snapToGrid w:val="0"/>
        <w:spacing w:line="360" w:lineRule="exact"/>
        <w:ind w:firstLineChars="0" w:firstLine="0"/>
        <w:rPr>
          <w:rFonts w:asciiTheme="minorEastAsia" w:eastAsiaTheme="minorEastAsia" w:hAnsiTheme="minorEastAsia"/>
          <w:sz w:val="28"/>
          <w:szCs w:val="28"/>
        </w:rPr>
      </w:pPr>
    </w:p>
    <w:p w:rsidR="0077745E" w:rsidRPr="00D66B0A" w:rsidRDefault="007B1D6B" w:rsidP="007B1D6B">
      <w:pPr>
        <w:pStyle w:val="af7"/>
        <w:numPr>
          <w:ilvl w:val="0"/>
          <w:numId w:val="19"/>
        </w:numPr>
        <w:adjustRightInd w:val="0"/>
        <w:snapToGrid w:val="0"/>
        <w:spacing w:line="360" w:lineRule="exact"/>
        <w:ind w:left="2582" w:firstLineChars="0" w:hanging="2582"/>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投标人资格要求</w:t>
      </w:r>
    </w:p>
    <w:p w:rsidR="0031400C" w:rsidRPr="0031400C" w:rsidRDefault="0031400C" w:rsidP="0031400C">
      <w:pPr>
        <w:pStyle w:val="af7"/>
        <w:numPr>
          <w:ilvl w:val="1"/>
          <w:numId w:val="19"/>
        </w:numPr>
        <w:adjustRightInd w:val="0"/>
        <w:snapToGrid w:val="0"/>
        <w:spacing w:line="360" w:lineRule="exact"/>
        <w:ind w:firstLineChars="0"/>
        <w:contextualSpacing/>
        <w:rPr>
          <w:rFonts w:ascii="宋体" w:hAnsi="宋体"/>
          <w:sz w:val="28"/>
          <w:szCs w:val="28"/>
        </w:rPr>
      </w:pPr>
      <w:r>
        <w:rPr>
          <w:rFonts w:asciiTheme="minorEastAsia" w:eastAsiaTheme="minorEastAsia" w:hAnsiTheme="minorEastAsia" w:hint="eastAsia"/>
          <w:sz w:val="28"/>
          <w:szCs w:val="28"/>
        </w:rPr>
        <w:t>具有独立企业法人资格且注册资金人民币200万元及以上。</w:t>
      </w:r>
      <w:r w:rsidRPr="0031400C">
        <w:rPr>
          <w:rFonts w:ascii="宋体" w:hAnsi="宋体" w:hint="eastAsia"/>
          <w:sz w:val="28"/>
          <w:szCs w:val="28"/>
        </w:rPr>
        <w:t>具有本次招标采购货物的生产能力及供货能力，具有良好的设计、设备、工艺、完整的质量保证及相应的试验检测手段。</w:t>
      </w:r>
    </w:p>
    <w:p w:rsidR="0031400C" w:rsidRDefault="0031400C" w:rsidP="0031400C">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31400C">
        <w:rPr>
          <w:rFonts w:ascii="宋体" w:hAnsi="宋体" w:hint="eastAsia"/>
          <w:sz w:val="28"/>
          <w:szCs w:val="28"/>
        </w:rPr>
        <w:t>供应商必须具备先进、成熟、可靠的</w:t>
      </w:r>
      <w:r w:rsidRPr="0031400C">
        <w:rPr>
          <w:rFonts w:asciiTheme="minorEastAsia" w:eastAsiaTheme="minorEastAsia" w:hAnsiTheme="minorEastAsia" w:hint="eastAsia"/>
          <w:sz w:val="28"/>
          <w:szCs w:val="28"/>
        </w:rPr>
        <w:t>机械加工</w:t>
      </w:r>
      <w:r w:rsidRPr="0031400C">
        <w:rPr>
          <w:rFonts w:ascii="宋体" w:hAnsi="宋体" w:hint="eastAsia"/>
          <w:sz w:val="28"/>
          <w:szCs w:val="28"/>
        </w:rPr>
        <w:t>设计、生产技术，拥有制造、安装、调试、维护等方面的专门技术人员和精良的加工设备</w:t>
      </w:r>
      <w:r>
        <w:rPr>
          <w:rFonts w:asciiTheme="minorEastAsia" w:eastAsiaTheme="minorEastAsia" w:hAnsiTheme="minorEastAsia" w:hint="eastAsia"/>
          <w:sz w:val="28"/>
          <w:szCs w:val="28"/>
        </w:rPr>
        <w:t>。</w:t>
      </w:r>
    </w:p>
    <w:p w:rsidR="0031400C" w:rsidRDefault="0031400C" w:rsidP="0031400C">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Pr>
          <w:rFonts w:asciiTheme="minorEastAsia" w:eastAsiaTheme="minorEastAsia" w:hAnsiTheme="minorEastAsia" w:hint="eastAsia"/>
          <w:sz w:val="28"/>
          <w:szCs w:val="28"/>
        </w:rPr>
        <w:t>熟悉无缝钢管生产企业设备工艺，现场使用工况。</w:t>
      </w:r>
    </w:p>
    <w:p w:rsidR="0031400C" w:rsidRPr="004E38B2" w:rsidRDefault="0031400C" w:rsidP="004E38B2">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业绩要求：在华菱三钢</w:t>
      </w:r>
      <w:r w:rsidR="004E38B2">
        <w:rPr>
          <w:rFonts w:asciiTheme="minorEastAsia" w:eastAsiaTheme="minorEastAsia" w:hAnsiTheme="minorEastAsia" w:hint="eastAsia"/>
          <w:sz w:val="28"/>
          <w:szCs w:val="28"/>
        </w:rPr>
        <w:t>有直接业绩</w:t>
      </w:r>
      <w:r w:rsidRPr="00D66B0A">
        <w:rPr>
          <w:rFonts w:asciiTheme="minorEastAsia" w:eastAsiaTheme="minorEastAsia" w:hAnsiTheme="minorEastAsia" w:hint="eastAsia"/>
          <w:sz w:val="28"/>
          <w:szCs w:val="28"/>
        </w:rPr>
        <w:t>。</w:t>
      </w:r>
    </w:p>
    <w:p w:rsidR="007B1D6B" w:rsidRPr="00D66B0A" w:rsidRDefault="007B1D6B" w:rsidP="007B1D6B">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sz w:val="28"/>
          <w:szCs w:val="28"/>
        </w:rPr>
        <w:t>法律、行政法规规定的其他资格条件</w:t>
      </w:r>
      <w:r w:rsidRPr="00D66B0A">
        <w:rPr>
          <w:rFonts w:asciiTheme="minorEastAsia" w:eastAsiaTheme="minorEastAsia" w:hAnsiTheme="minorEastAsia" w:hint="eastAsia"/>
          <w:sz w:val="28"/>
          <w:szCs w:val="28"/>
        </w:rPr>
        <w:t>。</w:t>
      </w:r>
    </w:p>
    <w:p w:rsidR="007B1D6B" w:rsidRPr="00D66B0A" w:rsidRDefault="007B1D6B" w:rsidP="007B1D6B">
      <w:pPr>
        <w:pStyle w:val="af7"/>
        <w:numPr>
          <w:ilvl w:val="0"/>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本项目不接受列入</w:t>
      </w:r>
      <w:r w:rsidRPr="00D66B0A">
        <w:rPr>
          <w:rFonts w:asciiTheme="minorEastAsia" w:eastAsiaTheme="minorEastAsia" w:hAnsiTheme="minorEastAsia"/>
          <w:sz w:val="28"/>
          <w:szCs w:val="28"/>
        </w:rPr>
        <w:t>湖南华菱钢铁集团有限责任公司</w:t>
      </w:r>
      <w:r w:rsidRPr="00D66B0A">
        <w:rPr>
          <w:rFonts w:asciiTheme="minorEastAsia" w:eastAsiaTheme="minorEastAsia" w:hAnsiTheme="minorEastAsia" w:hint="eastAsia"/>
          <w:sz w:val="28"/>
          <w:szCs w:val="28"/>
        </w:rPr>
        <w:t>及其分（子）公司供应商黑名单，或衡阳华菱钢管（连轧管）有限公司供应商资格暂停、取</w:t>
      </w:r>
      <w:r w:rsidRPr="00D66B0A">
        <w:rPr>
          <w:rFonts w:asciiTheme="minorEastAsia" w:eastAsiaTheme="minorEastAsia" w:hAnsiTheme="minorEastAsia" w:hint="eastAsia"/>
          <w:sz w:val="28"/>
          <w:szCs w:val="28"/>
        </w:rPr>
        <w:lastRenderedPageBreak/>
        <w:t>消、淘汰期间的单位或个人投标。</w:t>
      </w:r>
    </w:p>
    <w:p w:rsidR="00585812" w:rsidRPr="00D66B0A" w:rsidRDefault="00585812" w:rsidP="007B1D6B">
      <w:pPr>
        <w:pStyle w:val="af7"/>
        <w:numPr>
          <w:ilvl w:val="0"/>
          <w:numId w:val="19"/>
        </w:numPr>
        <w:adjustRightInd w:val="0"/>
        <w:snapToGrid w:val="0"/>
        <w:spacing w:line="360" w:lineRule="exact"/>
        <w:ind w:left="2582" w:firstLineChars="0" w:hanging="258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招标文件获取</w:t>
      </w:r>
    </w:p>
    <w:p w:rsidR="00585812" w:rsidRPr="00D66B0A" w:rsidRDefault="00585812" w:rsidP="00585812">
      <w:pPr>
        <w:pStyle w:val="af7"/>
        <w:numPr>
          <w:ilvl w:val="1"/>
          <w:numId w:val="19"/>
        </w:numPr>
        <w:adjustRightInd w:val="0"/>
        <w:snapToGrid w:val="0"/>
        <w:spacing w:line="360" w:lineRule="exact"/>
        <w:ind w:firstLineChars="0"/>
        <w:contextualSpacing/>
        <w:jc w:val="left"/>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请各投标人自行在</w:t>
      </w:r>
      <w:r w:rsidR="00724BE0" w:rsidRPr="00D66B0A">
        <w:rPr>
          <w:rFonts w:asciiTheme="minorEastAsia" w:eastAsiaTheme="minorEastAsia" w:hAnsiTheme="minorEastAsia" w:hint="eastAsia"/>
          <w:sz w:val="28"/>
          <w:szCs w:val="28"/>
        </w:rPr>
        <w:t>衡阳华菱钢管有限公司</w:t>
      </w:r>
      <w:r w:rsidRPr="00D66B0A">
        <w:rPr>
          <w:rFonts w:asciiTheme="minorEastAsia" w:eastAsiaTheme="minorEastAsia" w:hAnsiTheme="minorEastAsia" w:hint="eastAsia"/>
          <w:sz w:val="28"/>
          <w:szCs w:val="28"/>
        </w:rPr>
        <w:t>网站（</w:t>
      </w:r>
      <w:r w:rsidRPr="00D66B0A">
        <w:rPr>
          <w:rFonts w:asciiTheme="minorEastAsia" w:eastAsiaTheme="minorEastAsia" w:hAnsiTheme="minorEastAsia"/>
          <w:sz w:val="28"/>
          <w:szCs w:val="28"/>
        </w:rPr>
        <w:t>http://www.hysteeltube.com/zbgg</w:t>
      </w:r>
      <w:r w:rsidRPr="00D66B0A">
        <w:rPr>
          <w:rFonts w:asciiTheme="minorEastAsia" w:eastAsiaTheme="minorEastAsia" w:hAnsiTheme="minorEastAsia" w:hint="eastAsia"/>
          <w:sz w:val="28"/>
          <w:szCs w:val="28"/>
        </w:rPr>
        <w:t>）</w:t>
      </w:r>
      <w:r w:rsidR="005E71B6" w:rsidRPr="00D66B0A">
        <w:rPr>
          <w:rFonts w:asciiTheme="minorEastAsia" w:eastAsiaTheme="minorEastAsia" w:hAnsiTheme="minorEastAsia" w:hint="eastAsia"/>
          <w:sz w:val="28"/>
          <w:szCs w:val="28"/>
        </w:rPr>
        <w:t>下载</w:t>
      </w:r>
      <w:r w:rsidRPr="00D66B0A">
        <w:rPr>
          <w:rFonts w:asciiTheme="minorEastAsia" w:eastAsiaTheme="minorEastAsia" w:hAnsiTheme="minorEastAsia" w:hint="eastAsia"/>
          <w:sz w:val="28"/>
          <w:szCs w:val="28"/>
        </w:rPr>
        <w:t>招标文件</w:t>
      </w:r>
      <w:r w:rsidR="005E71B6" w:rsidRPr="00D66B0A">
        <w:rPr>
          <w:rFonts w:asciiTheme="minorEastAsia" w:eastAsiaTheme="minorEastAsia" w:hAnsiTheme="minorEastAsia" w:hint="eastAsia"/>
          <w:sz w:val="28"/>
          <w:szCs w:val="28"/>
        </w:rPr>
        <w:t>、报价清单、技术附件等</w:t>
      </w:r>
      <w:r w:rsidRPr="00D66B0A">
        <w:rPr>
          <w:rFonts w:asciiTheme="minorEastAsia" w:eastAsiaTheme="minorEastAsia" w:hAnsiTheme="minorEastAsia" w:hint="eastAsia"/>
          <w:sz w:val="28"/>
          <w:szCs w:val="28"/>
        </w:rPr>
        <w:t>。</w:t>
      </w:r>
    </w:p>
    <w:p w:rsidR="005E71B6" w:rsidRPr="00D66B0A" w:rsidRDefault="005E71B6" w:rsidP="00585812">
      <w:pPr>
        <w:pStyle w:val="af7"/>
        <w:numPr>
          <w:ilvl w:val="1"/>
          <w:numId w:val="19"/>
        </w:numPr>
        <w:adjustRightInd w:val="0"/>
        <w:snapToGrid w:val="0"/>
        <w:spacing w:line="360" w:lineRule="exact"/>
        <w:ind w:firstLineChars="0"/>
        <w:contextualSpacing/>
        <w:jc w:val="left"/>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请投标单位自行下载或查阅</w:t>
      </w:r>
      <w:r w:rsidR="001B3C65" w:rsidRPr="00D66B0A">
        <w:rPr>
          <w:rFonts w:asciiTheme="minorEastAsia" w:eastAsiaTheme="minorEastAsia" w:hAnsiTheme="minorEastAsia" w:hint="eastAsia"/>
          <w:sz w:val="28"/>
          <w:szCs w:val="28"/>
        </w:rPr>
        <w:t>招标文件及</w:t>
      </w:r>
      <w:r w:rsidRPr="00D66B0A">
        <w:rPr>
          <w:rFonts w:asciiTheme="minorEastAsia" w:eastAsiaTheme="minorEastAsia" w:hAnsiTheme="minorEastAsia" w:hint="eastAsia"/>
          <w:sz w:val="28"/>
          <w:szCs w:val="28"/>
        </w:rPr>
        <w:t>相关资料</w:t>
      </w:r>
      <w:r w:rsidR="001B3C65" w:rsidRPr="00D66B0A">
        <w:rPr>
          <w:rFonts w:asciiTheme="minorEastAsia" w:eastAsiaTheme="minorEastAsia" w:hAnsiTheme="minorEastAsia" w:hint="eastAsia"/>
          <w:sz w:val="28"/>
          <w:szCs w:val="28"/>
        </w:rPr>
        <w:t>等</w:t>
      </w:r>
      <w:r w:rsidRPr="00D66B0A">
        <w:rPr>
          <w:rFonts w:asciiTheme="minorEastAsia" w:eastAsiaTheme="minorEastAsia" w:hAnsiTheme="minorEastAsia" w:hint="eastAsia"/>
          <w:sz w:val="28"/>
          <w:szCs w:val="28"/>
        </w:rPr>
        <w:t>，恕不另行通知，如有遗漏，招标人概不负责。</w:t>
      </w:r>
    </w:p>
    <w:p w:rsidR="00585812" w:rsidRPr="00D66B0A" w:rsidRDefault="00585812" w:rsidP="00585812">
      <w:pPr>
        <w:pStyle w:val="af7"/>
        <w:numPr>
          <w:ilvl w:val="1"/>
          <w:numId w:val="19"/>
        </w:numPr>
        <w:adjustRightInd w:val="0"/>
        <w:snapToGrid w:val="0"/>
        <w:spacing w:line="360" w:lineRule="exact"/>
        <w:ind w:left="2580" w:firstLineChars="0" w:hanging="2580"/>
        <w:contextualSpacing/>
        <w:rPr>
          <w:rFonts w:asciiTheme="minorEastAsia" w:eastAsiaTheme="minorEastAsia" w:hAnsiTheme="minorEastAsia"/>
          <w:sz w:val="28"/>
          <w:szCs w:val="28"/>
        </w:rPr>
      </w:pPr>
      <w:r w:rsidRPr="00D66B0A">
        <w:rPr>
          <w:rFonts w:asciiTheme="minorEastAsia" w:eastAsiaTheme="minorEastAsia" w:hAnsiTheme="minorEastAsia"/>
          <w:sz w:val="28"/>
          <w:szCs w:val="28"/>
        </w:rPr>
        <w:t>招标文件售价</w:t>
      </w:r>
      <w:r w:rsidR="0070575D" w:rsidRPr="00D66B0A">
        <w:rPr>
          <w:rFonts w:asciiTheme="minorEastAsia" w:eastAsiaTheme="minorEastAsia" w:hAnsiTheme="minorEastAsia" w:hint="eastAsia"/>
          <w:sz w:val="28"/>
          <w:szCs w:val="28"/>
        </w:rPr>
        <w:t>1</w:t>
      </w:r>
      <w:r w:rsidR="005E71B6" w:rsidRPr="00D66B0A">
        <w:rPr>
          <w:rFonts w:asciiTheme="minorEastAsia" w:eastAsiaTheme="minorEastAsia" w:hAnsiTheme="minorEastAsia" w:hint="eastAsia"/>
          <w:sz w:val="28"/>
          <w:szCs w:val="28"/>
        </w:rPr>
        <w:t>00</w:t>
      </w:r>
      <w:r w:rsidRPr="00D66B0A">
        <w:rPr>
          <w:rFonts w:asciiTheme="minorEastAsia" w:eastAsiaTheme="minorEastAsia" w:hAnsiTheme="minorEastAsia" w:hint="eastAsia"/>
          <w:sz w:val="28"/>
          <w:szCs w:val="28"/>
        </w:rPr>
        <w:t>元人民币</w:t>
      </w:r>
      <w:r w:rsidR="005E71B6" w:rsidRPr="00D66B0A">
        <w:rPr>
          <w:rFonts w:asciiTheme="minorEastAsia" w:eastAsiaTheme="minorEastAsia" w:hAnsiTheme="minorEastAsia" w:hint="eastAsia"/>
          <w:sz w:val="28"/>
          <w:szCs w:val="28"/>
        </w:rPr>
        <w:t>，扫码支付</w:t>
      </w:r>
      <w:r w:rsidRPr="00D66B0A">
        <w:rPr>
          <w:rFonts w:asciiTheme="minorEastAsia" w:eastAsiaTheme="minorEastAsia" w:hAnsiTheme="minorEastAsia" w:hint="eastAsia"/>
          <w:sz w:val="28"/>
          <w:szCs w:val="28"/>
        </w:rPr>
        <w:t>。</w:t>
      </w:r>
    </w:p>
    <w:p w:rsidR="005E71B6" w:rsidRPr="00D66B0A" w:rsidRDefault="005E71B6" w:rsidP="007B1D6B">
      <w:pPr>
        <w:pStyle w:val="af7"/>
        <w:numPr>
          <w:ilvl w:val="0"/>
          <w:numId w:val="19"/>
        </w:numPr>
        <w:adjustRightInd w:val="0"/>
        <w:snapToGrid w:val="0"/>
        <w:spacing w:line="360" w:lineRule="exact"/>
        <w:ind w:left="2582" w:firstLineChars="0" w:hanging="258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投标保证金</w:t>
      </w:r>
    </w:p>
    <w:p w:rsidR="005E71B6" w:rsidRPr="00D66B0A" w:rsidRDefault="005E71B6" w:rsidP="005E71B6">
      <w:pPr>
        <w:pStyle w:val="af7"/>
        <w:numPr>
          <w:ilvl w:val="1"/>
          <w:numId w:val="19"/>
        </w:numPr>
        <w:adjustRightInd w:val="0"/>
        <w:snapToGrid w:val="0"/>
        <w:spacing w:line="360" w:lineRule="exact"/>
        <w:ind w:left="2580" w:firstLineChars="0" w:hanging="258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投标保证金金额：</w:t>
      </w:r>
      <w:r w:rsidR="004D5445" w:rsidRPr="00D66B0A">
        <w:rPr>
          <w:rFonts w:asciiTheme="minorEastAsia" w:eastAsiaTheme="minorEastAsia" w:hAnsiTheme="minorEastAsia" w:hint="eastAsia"/>
          <w:sz w:val="28"/>
          <w:szCs w:val="28"/>
          <w:u w:val="single"/>
        </w:rPr>
        <w:t>1</w:t>
      </w:r>
      <w:r w:rsidR="002871F2" w:rsidRPr="00D66B0A">
        <w:rPr>
          <w:rFonts w:asciiTheme="minorEastAsia" w:eastAsiaTheme="minorEastAsia" w:hAnsiTheme="minorEastAsia" w:hint="eastAsia"/>
          <w:sz w:val="28"/>
          <w:szCs w:val="28"/>
          <w:u w:val="single"/>
        </w:rPr>
        <w:t>5</w:t>
      </w:r>
      <w:r w:rsidRPr="00D66B0A">
        <w:rPr>
          <w:rFonts w:asciiTheme="minorEastAsia" w:eastAsiaTheme="minorEastAsia" w:hAnsiTheme="minorEastAsia" w:hint="eastAsia"/>
          <w:sz w:val="28"/>
          <w:szCs w:val="28"/>
          <w:u w:val="single"/>
        </w:rPr>
        <w:t>000</w:t>
      </w:r>
      <w:r w:rsidRPr="00D66B0A">
        <w:rPr>
          <w:rFonts w:asciiTheme="minorEastAsia" w:eastAsiaTheme="minorEastAsia" w:hAnsiTheme="minorEastAsia"/>
          <w:sz w:val="28"/>
          <w:szCs w:val="28"/>
        </w:rPr>
        <w:t>元人民币</w:t>
      </w:r>
      <w:r w:rsidRPr="00D66B0A">
        <w:rPr>
          <w:rFonts w:asciiTheme="minorEastAsia" w:eastAsiaTheme="minorEastAsia" w:hAnsiTheme="minorEastAsia" w:hint="eastAsia"/>
          <w:sz w:val="28"/>
          <w:szCs w:val="28"/>
        </w:rPr>
        <w:t>。</w:t>
      </w:r>
    </w:p>
    <w:p w:rsidR="005E71B6" w:rsidRPr="00D66B0A" w:rsidRDefault="005E71B6" w:rsidP="005E71B6">
      <w:pPr>
        <w:pStyle w:val="af7"/>
        <w:numPr>
          <w:ilvl w:val="1"/>
          <w:numId w:val="19"/>
        </w:numPr>
        <w:adjustRightInd w:val="0"/>
        <w:snapToGrid w:val="0"/>
        <w:spacing w:line="360" w:lineRule="exact"/>
        <w:ind w:left="2580" w:firstLineChars="0" w:hanging="258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投标保证金</w:t>
      </w:r>
      <w:r w:rsidR="001B3C65" w:rsidRPr="00D66B0A">
        <w:rPr>
          <w:rFonts w:asciiTheme="minorEastAsia" w:eastAsiaTheme="minorEastAsia" w:hAnsiTheme="minorEastAsia" w:hint="eastAsia"/>
          <w:sz w:val="28"/>
          <w:szCs w:val="28"/>
        </w:rPr>
        <w:t>缴纳</w:t>
      </w:r>
      <w:r w:rsidRPr="00D66B0A">
        <w:rPr>
          <w:rFonts w:asciiTheme="minorEastAsia" w:eastAsiaTheme="minorEastAsia" w:hAnsiTheme="minorEastAsia" w:hint="eastAsia"/>
          <w:sz w:val="28"/>
          <w:szCs w:val="28"/>
        </w:rPr>
        <w:t>截止时间为投标截止时间。</w:t>
      </w:r>
    </w:p>
    <w:p w:rsidR="001B3C65" w:rsidRPr="00D66B0A" w:rsidRDefault="001B3C65" w:rsidP="001B3C65">
      <w:pPr>
        <w:pStyle w:val="af7"/>
        <w:numPr>
          <w:ilvl w:val="1"/>
          <w:numId w:val="19"/>
        </w:numPr>
        <w:adjustRightInd w:val="0"/>
        <w:snapToGrid w:val="0"/>
        <w:spacing w:line="360" w:lineRule="exact"/>
        <w:ind w:left="2580" w:firstLineChars="0" w:hanging="258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投标保证金缴纳方式：电汇、转账或投标单位在衡钢的应收款。</w:t>
      </w:r>
    </w:p>
    <w:p w:rsidR="001B3C65" w:rsidRPr="00D66B0A" w:rsidRDefault="001B3C65" w:rsidP="001B3C65">
      <w:pPr>
        <w:adjustRightInd w:val="0"/>
        <w:snapToGrid w:val="0"/>
        <w:spacing w:line="360" w:lineRule="exact"/>
        <w:ind w:leftChars="405" w:left="850"/>
        <w:contextualSpacing/>
        <w:rPr>
          <w:rFonts w:asciiTheme="minorEastAsia" w:eastAsiaTheme="minorEastAsia" w:hAnsiTheme="minorEastAsia"/>
          <w:sz w:val="28"/>
          <w:szCs w:val="28"/>
        </w:rPr>
      </w:pPr>
      <w:r w:rsidRPr="00D66B0A">
        <w:rPr>
          <w:rFonts w:asciiTheme="minorEastAsia" w:eastAsiaTheme="minorEastAsia" w:hAnsiTheme="minorEastAsia"/>
          <w:sz w:val="28"/>
          <w:szCs w:val="28"/>
        </w:rPr>
        <w:t>开户行：</w:t>
      </w:r>
      <w:r w:rsidRPr="00D66B0A">
        <w:rPr>
          <w:rFonts w:asciiTheme="minorEastAsia" w:eastAsiaTheme="minorEastAsia" w:hAnsiTheme="minorEastAsia" w:hint="eastAsia"/>
          <w:sz w:val="28"/>
          <w:szCs w:val="28"/>
        </w:rPr>
        <w:t xml:space="preserve">工行衡阳银雁支行    </w:t>
      </w:r>
    </w:p>
    <w:p w:rsidR="001B3C65" w:rsidRPr="00D66B0A" w:rsidRDefault="001B3C65" w:rsidP="001B3C65">
      <w:pPr>
        <w:adjustRightInd w:val="0"/>
        <w:snapToGrid w:val="0"/>
        <w:spacing w:line="360" w:lineRule="exact"/>
        <w:ind w:leftChars="405" w:left="850"/>
        <w:contextualSpacing/>
        <w:rPr>
          <w:rFonts w:asciiTheme="minorEastAsia" w:eastAsiaTheme="minorEastAsia" w:hAnsiTheme="minorEastAsia"/>
          <w:sz w:val="28"/>
          <w:szCs w:val="28"/>
        </w:rPr>
      </w:pPr>
      <w:r w:rsidRPr="00D66B0A">
        <w:rPr>
          <w:rFonts w:asciiTheme="minorEastAsia" w:eastAsiaTheme="minorEastAsia" w:hAnsiTheme="minorEastAsia"/>
          <w:sz w:val="28"/>
          <w:szCs w:val="28"/>
        </w:rPr>
        <w:t>开户名：</w:t>
      </w:r>
      <w:r w:rsidRPr="00D66B0A">
        <w:rPr>
          <w:rFonts w:asciiTheme="minorEastAsia" w:eastAsiaTheme="minorEastAsia" w:hAnsiTheme="minorEastAsia" w:hint="eastAsia"/>
          <w:sz w:val="28"/>
          <w:szCs w:val="28"/>
        </w:rPr>
        <w:t>衡阳华菱连轧管有限公司</w:t>
      </w:r>
    </w:p>
    <w:p w:rsidR="005E71B6" w:rsidRPr="00D66B0A" w:rsidRDefault="001B3C65" w:rsidP="001B3C65">
      <w:pPr>
        <w:adjustRightInd w:val="0"/>
        <w:snapToGrid w:val="0"/>
        <w:spacing w:line="360" w:lineRule="exact"/>
        <w:ind w:leftChars="405" w:left="850"/>
        <w:contextualSpacing/>
        <w:rPr>
          <w:rFonts w:asciiTheme="minorEastAsia" w:eastAsiaTheme="minorEastAsia" w:hAnsiTheme="minorEastAsia"/>
          <w:sz w:val="28"/>
          <w:szCs w:val="28"/>
        </w:rPr>
      </w:pPr>
      <w:r w:rsidRPr="00D66B0A">
        <w:rPr>
          <w:rFonts w:asciiTheme="minorEastAsia" w:eastAsiaTheme="minorEastAsia" w:hAnsiTheme="minorEastAsia"/>
          <w:sz w:val="28"/>
          <w:szCs w:val="28"/>
        </w:rPr>
        <w:t>帐  号：</w:t>
      </w:r>
      <w:r w:rsidRPr="00D66B0A">
        <w:rPr>
          <w:rFonts w:asciiTheme="minorEastAsia" w:eastAsiaTheme="minorEastAsia" w:hAnsiTheme="minorEastAsia" w:hint="eastAsia"/>
          <w:sz w:val="28"/>
          <w:szCs w:val="28"/>
        </w:rPr>
        <w:t>1905022319020105051</w:t>
      </w:r>
    </w:p>
    <w:p w:rsidR="005E71B6" w:rsidRPr="00D66B0A" w:rsidRDefault="001B3C65" w:rsidP="00724BE0">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投标人未按要求缴纳投标保证金，由评委会初审后作无效投标文件</w:t>
      </w:r>
      <w:r w:rsidR="00724BE0" w:rsidRPr="00D66B0A">
        <w:rPr>
          <w:rFonts w:asciiTheme="minorEastAsia" w:eastAsiaTheme="minorEastAsia" w:hAnsiTheme="minorEastAsia" w:hint="eastAsia"/>
          <w:sz w:val="28"/>
          <w:szCs w:val="28"/>
        </w:rPr>
        <w:t>处理，其可能造成的损失由投标人自行承担。</w:t>
      </w:r>
    </w:p>
    <w:p w:rsidR="0077745E" w:rsidRPr="00D66B0A" w:rsidRDefault="0077745E" w:rsidP="007B1D6B">
      <w:pPr>
        <w:pStyle w:val="af7"/>
        <w:numPr>
          <w:ilvl w:val="0"/>
          <w:numId w:val="19"/>
        </w:numPr>
        <w:adjustRightInd w:val="0"/>
        <w:snapToGrid w:val="0"/>
        <w:spacing w:line="360" w:lineRule="exact"/>
        <w:ind w:left="2582" w:firstLineChars="0" w:hanging="258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投标和开标</w:t>
      </w:r>
    </w:p>
    <w:p w:rsidR="0077745E" w:rsidRPr="00D66B0A" w:rsidRDefault="0077745E" w:rsidP="00724BE0">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投标文件递交截止时间及开标时间：</w:t>
      </w:r>
      <w:r w:rsidR="00724BE0" w:rsidRPr="00D66B0A">
        <w:rPr>
          <w:rFonts w:asciiTheme="minorEastAsia" w:eastAsiaTheme="minorEastAsia" w:hAnsiTheme="minorEastAsia"/>
          <w:b/>
          <w:sz w:val="28"/>
          <w:szCs w:val="28"/>
          <w:u w:val="single"/>
        </w:rPr>
        <w:t>20</w:t>
      </w:r>
      <w:r w:rsidR="007559C1" w:rsidRPr="00D66B0A">
        <w:rPr>
          <w:rFonts w:asciiTheme="minorEastAsia" w:eastAsiaTheme="minorEastAsia" w:hAnsiTheme="minorEastAsia" w:hint="eastAsia"/>
          <w:b/>
          <w:sz w:val="28"/>
          <w:szCs w:val="28"/>
          <w:u w:val="single"/>
        </w:rPr>
        <w:t>21</w:t>
      </w:r>
      <w:r w:rsidR="00724BE0" w:rsidRPr="00D66B0A">
        <w:rPr>
          <w:rFonts w:asciiTheme="minorEastAsia" w:eastAsiaTheme="minorEastAsia" w:hAnsiTheme="minorEastAsia"/>
          <w:b/>
          <w:sz w:val="28"/>
          <w:szCs w:val="28"/>
          <w:u w:val="single"/>
        </w:rPr>
        <w:t>年</w:t>
      </w:r>
      <w:r w:rsidR="00724BE0" w:rsidRPr="00D66B0A">
        <w:rPr>
          <w:rFonts w:asciiTheme="minorEastAsia" w:eastAsiaTheme="minorEastAsia" w:hAnsiTheme="minorEastAsia" w:hint="eastAsia"/>
          <w:b/>
          <w:sz w:val="28"/>
          <w:szCs w:val="28"/>
          <w:u w:val="single"/>
        </w:rPr>
        <w:t>6</w:t>
      </w:r>
      <w:r w:rsidR="00724BE0" w:rsidRPr="00D66B0A">
        <w:rPr>
          <w:rFonts w:asciiTheme="minorEastAsia" w:eastAsiaTheme="minorEastAsia" w:hAnsiTheme="minorEastAsia"/>
          <w:b/>
          <w:sz w:val="28"/>
          <w:szCs w:val="28"/>
          <w:u w:val="single"/>
        </w:rPr>
        <w:t>月</w:t>
      </w:r>
      <w:r w:rsidR="00943B51">
        <w:rPr>
          <w:rFonts w:asciiTheme="minorEastAsia" w:eastAsiaTheme="minorEastAsia" w:hAnsiTheme="minorEastAsia" w:hint="eastAsia"/>
          <w:b/>
          <w:sz w:val="28"/>
          <w:szCs w:val="28"/>
          <w:u w:val="single"/>
        </w:rPr>
        <w:t>30</w:t>
      </w:r>
      <w:r w:rsidR="00724BE0" w:rsidRPr="00D66B0A">
        <w:rPr>
          <w:rFonts w:asciiTheme="minorEastAsia" w:eastAsiaTheme="minorEastAsia" w:hAnsiTheme="minorEastAsia"/>
          <w:b/>
          <w:sz w:val="28"/>
          <w:szCs w:val="28"/>
          <w:u w:val="single"/>
        </w:rPr>
        <w:t>日</w:t>
      </w:r>
      <w:r w:rsidR="00265D48" w:rsidRPr="00D66B0A">
        <w:rPr>
          <w:rFonts w:asciiTheme="minorEastAsia" w:eastAsiaTheme="minorEastAsia" w:hAnsiTheme="minorEastAsia" w:hint="eastAsia"/>
          <w:b/>
          <w:sz w:val="28"/>
          <w:szCs w:val="28"/>
          <w:u w:val="single"/>
        </w:rPr>
        <w:t>上</w:t>
      </w:r>
      <w:r w:rsidR="00724BE0" w:rsidRPr="00D66B0A">
        <w:rPr>
          <w:rFonts w:asciiTheme="minorEastAsia" w:eastAsiaTheme="minorEastAsia" w:hAnsiTheme="minorEastAsia"/>
          <w:b/>
          <w:sz w:val="28"/>
          <w:szCs w:val="28"/>
          <w:u w:val="single"/>
        </w:rPr>
        <w:t>午</w:t>
      </w:r>
      <w:r w:rsidR="00265D48" w:rsidRPr="00D66B0A">
        <w:rPr>
          <w:rFonts w:asciiTheme="minorEastAsia" w:eastAsiaTheme="minorEastAsia" w:hAnsiTheme="minorEastAsia" w:hint="eastAsia"/>
          <w:b/>
          <w:sz w:val="28"/>
          <w:szCs w:val="28"/>
          <w:u w:val="single"/>
        </w:rPr>
        <w:t>9</w:t>
      </w:r>
      <w:r w:rsidR="00724BE0" w:rsidRPr="00D66B0A">
        <w:rPr>
          <w:rFonts w:asciiTheme="minorEastAsia" w:eastAsiaTheme="minorEastAsia" w:hAnsiTheme="minorEastAsia"/>
          <w:b/>
          <w:sz w:val="28"/>
          <w:szCs w:val="28"/>
          <w:u w:val="single"/>
        </w:rPr>
        <w:t>:</w:t>
      </w:r>
      <w:r w:rsidR="007559C1" w:rsidRPr="00D66B0A">
        <w:rPr>
          <w:rFonts w:asciiTheme="minorEastAsia" w:eastAsiaTheme="minorEastAsia" w:hAnsiTheme="minorEastAsia" w:hint="eastAsia"/>
          <w:b/>
          <w:sz w:val="28"/>
          <w:szCs w:val="28"/>
          <w:u w:val="single"/>
        </w:rPr>
        <w:t>3</w:t>
      </w:r>
      <w:r w:rsidR="00724BE0" w:rsidRPr="00D66B0A">
        <w:rPr>
          <w:rFonts w:asciiTheme="minorEastAsia" w:eastAsiaTheme="minorEastAsia" w:hAnsiTheme="minorEastAsia" w:hint="eastAsia"/>
          <w:b/>
          <w:sz w:val="28"/>
          <w:szCs w:val="28"/>
          <w:u w:val="single"/>
        </w:rPr>
        <w:t>0</w:t>
      </w:r>
      <w:r w:rsidR="00724BE0" w:rsidRPr="00D66B0A">
        <w:rPr>
          <w:rFonts w:asciiTheme="minorEastAsia" w:eastAsiaTheme="minorEastAsia" w:hAnsiTheme="minorEastAsia" w:hint="eastAsia"/>
          <w:b/>
          <w:sz w:val="28"/>
          <w:szCs w:val="28"/>
        </w:rPr>
        <w:t>(北京时间)</w:t>
      </w:r>
    </w:p>
    <w:p w:rsidR="0077745E" w:rsidRPr="00D66B0A" w:rsidRDefault="00724BE0" w:rsidP="0077745E">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投标文件递交及开标地点：</w:t>
      </w:r>
      <w:r w:rsidR="0077745E" w:rsidRPr="00D66B0A">
        <w:rPr>
          <w:rFonts w:asciiTheme="minorEastAsia" w:eastAsiaTheme="minorEastAsia" w:hAnsiTheme="minorEastAsia" w:hint="eastAsia"/>
          <w:sz w:val="28"/>
          <w:szCs w:val="28"/>
        </w:rPr>
        <w:t>衡阳华菱钢管有限公司西办公楼三楼开标</w:t>
      </w:r>
      <w:r w:rsidR="00AD696B" w:rsidRPr="00D66B0A">
        <w:rPr>
          <w:rFonts w:asciiTheme="minorEastAsia" w:eastAsiaTheme="minorEastAsia" w:hAnsiTheme="minorEastAsia" w:hint="eastAsia"/>
          <w:sz w:val="28"/>
          <w:szCs w:val="28"/>
        </w:rPr>
        <w:t>二</w:t>
      </w:r>
      <w:r w:rsidR="0077745E" w:rsidRPr="00D66B0A">
        <w:rPr>
          <w:rFonts w:asciiTheme="minorEastAsia" w:eastAsiaTheme="minorEastAsia" w:hAnsiTheme="minorEastAsia" w:hint="eastAsia"/>
          <w:sz w:val="28"/>
          <w:szCs w:val="28"/>
        </w:rPr>
        <w:t xml:space="preserve">室（采购部三楼）                  </w:t>
      </w:r>
    </w:p>
    <w:p w:rsidR="0077745E" w:rsidRPr="00D66B0A" w:rsidRDefault="0077745E" w:rsidP="0077745E">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逾期送达的或者未送达指定地点或未按要求密封和加写标记的投标文件，招标人不予受理。</w:t>
      </w:r>
    </w:p>
    <w:p w:rsidR="0077745E" w:rsidRPr="00D66B0A" w:rsidRDefault="0077745E" w:rsidP="0077745E">
      <w:pPr>
        <w:pStyle w:val="af7"/>
        <w:numPr>
          <w:ilvl w:val="0"/>
          <w:numId w:val="19"/>
        </w:numPr>
        <w:adjustRightInd w:val="0"/>
        <w:snapToGrid w:val="0"/>
        <w:spacing w:line="360" w:lineRule="exact"/>
        <w:ind w:firstLineChars="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评标办法</w:t>
      </w:r>
    </w:p>
    <w:p w:rsidR="0077745E" w:rsidRPr="00D66B0A" w:rsidRDefault="0077745E" w:rsidP="00724BE0">
      <w:pPr>
        <w:pStyle w:val="af7"/>
        <w:adjustRightInd w:val="0"/>
        <w:snapToGrid w:val="0"/>
        <w:spacing w:line="360" w:lineRule="exact"/>
        <w:ind w:left="851" w:firstLineChars="0" w:firstLine="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本项目采用</w:t>
      </w:r>
      <w:r w:rsidR="00724BE0" w:rsidRPr="00D66B0A">
        <w:rPr>
          <w:rFonts w:asciiTheme="minorEastAsia" w:eastAsiaTheme="minorEastAsia" w:hAnsiTheme="minorEastAsia" w:hint="eastAsia"/>
          <w:sz w:val="28"/>
          <w:szCs w:val="28"/>
        </w:rPr>
        <w:t>经评审的最低价中标</w:t>
      </w:r>
      <w:r w:rsidRPr="00D66B0A">
        <w:rPr>
          <w:rFonts w:asciiTheme="minorEastAsia" w:eastAsiaTheme="minorEastAsia" w:hAnsiTheme="minorEastAsia" w:hint="eastAsia"/>
          <w:sz w:val="28"/>
          <w:szCs w:val="28"/>
        </w:rPr>
        <w:t>法。</w:t>
      </w:r>
    </w:p>
    <w:p w:rsidR="0077745E" w:rsidRPr="00D66B0A" w:rsidRDefault="00724BE0" w:rsidP="0077745E">
      <w:pPr>
        <w:pStyle w:val="af7"/>
        <w:numPr>
          <w:ilvl w:val="0"/>
          <w:numId w:val="19"/>
        </w:numPr>
        <w:adjustRightInd w:val="0"/>
        <w:snapToGrid w:val="0"/>
        <w:spacing w:line="360" w:lineRule="exact"/>
        <w:ind w:firstLineChars="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公告媒介</w:t>
      </w:r>
    </w:p>
    <w:p w:rsidR="00724BE0" w:rsidRPr="00D66B0A" w:rsidRDefault="00724BE0" w:rsidP="00724BE0">
      <w:pPr>
        <w:pStyle w:val="af7"/>
        <w:adjustRightInd w:val="0"/>
        <w:snapToGrid w:val="0"/>
        <w:spacing w:line="360" w:lineRule="exact"/>
        <w:ind w:left="851" w:firstLineChars="0" w:firstLine="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本次招标公告在衡阳华菱钢管有限公司网站（</w:t>
      </w:r>
      <w:r w:rsidRPr="00D66B0A">
        <w:rPr>
          <w:rFonts w:asciiTheme="minorEastAsia" w:eastAsiaTheme="minorEastAsia" w:hAnsiTheme="minorEastAsia"/>
          <w:sz w:val="28"/>
          <w:szCs w:val="28"/>
        </w:rPr>
        <w:t>http://www.hysteeltube.com/zbgg</w:t>
      </w:r>
      <w:r w:rsidRPr="00D66B0A">
        <w:rPr>
          <w:rFonts w:asciiTheme="minorEastAsia" w:eastAsiaTheme="minorEastAsia" w:hAnsiTheme="minorEastAsia" w:hint="eastAsia"/>
          <w:sz w:val="28"/>
          <w:szCs w:val="28"/>
        </w:rPr>
        <w:t>）上发布。</w:t>
      </w:r>
    </w:p>
    <w:p w:rsidR="0077745E" w:rsidRPr="00D66B0A" w:rsidRDefault="00C06CE2" w:rsidP="0077745E">
      <w:pPr>
        <w:pStyle w:val="af7"/>
        <w:numPr>
          <w:ilvl w:val="0"/>
          <w:numId w:val="19"/>
        </w:numPr>
        <w:adjustRightInd w:val="0"/>
        <w:snapToGrid w:val="0"/>
        <w:spacing w:line="360" w:lineRule="exact"/>
        <w:ind w:firstLineChars="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监督</w:t>
      </w:r>
    </w:p>
    <w:p w:rsidR="00C06CE2" w:rsidRPr="00D66B0A" w:rsidRDefault="00C06CE2" w:rsidP="00C06CE2">
      <w:pPr>
        <w:pStyle w:val="af7"/>
        <w:numPr>
          <w:ilvl w:val="0"/>
          <w:numId w:val="19"/>
        </w:numPr>
        <w:snapToGrid w:val="0"/>
        <w:spacing w:line="400" w:lineRule="exact"/>
        <w:ind w:firstLineChars="0"/>
        <w:rPr>
          <w:rFonts w:asciiTheme="minorEastAsia" w:eastAsiaTheme="minorEastAsia" w:hAnsiTheme="minorEastAsia" w:cs="宋体"/>
          <w:kern w:val="0"/>
          <w:sz w:val="28"/>
          <w:szCs w:val="28"/>
        </w:rPr>
      </w:pPr>
      <w:r w:rsidRPr="00D66B0A">
        <w:rPr>
          <w:rFonts w:asciiTheme="minorEastAsia" w:eastAsiaTheme="minorEastAsia" w:hAnsiTheme="minorEastAsia" w:hint="eastAsia"/>
          <w:sz w:val="28"/>
          <w:szCs w:val="28"/>
        </w:rPr>
        <w:t>本次招投标监督部门为衡阳华菱钢管有限公司</w:t>
      </w:r>
      <w:bookmarkStart w:id="4" w:name="_Toc300677994"/>
      <w:bookmarkStart w:id="5" w:name="_Toc303864862"/>
      <w:r w:rsidRPr="00D66B0A">
        <w:rPr>
          <w:rFonts w:asciiTheme="minorEastAsia" w:eastAsiaTheme="minorEastAsia" w:hAnsiTheme="minorEastAsia" w:hint="eastAsia"/>
          <w:sz w:val="28"/>
          <w:szCs w:val="28"/>
        </w:rPr>
        <w:t>纪委，电话：</w:t>
      </w:r>
      <w:bookmarkEnd w:id="4"/>
      <w:bookmarkEnd w:id="5"/>
      <w:r w:rsidRPr="00D66B0A">
        <w:rPr>
          <w:rFonts w:asciiTheme="minorEastAsia" w:eastAsiaTheme="minorEastAsia" w:hAnsiTheme="minorEastAsia" w:cs="宋体" w:hint="eastAsia"/>
          <w:kern w:val="0"/>
          <w:sz w:val="28"/>
          <w:szCs w:val="28"/>
        </w:rPr>
        <w:t>0734-8872189</w:t>
      </w:r>
    </w:p>
    <w:p w:rsidR="0077745E" w:rsidRPr="00D66B0A" w:rsidRDefault="0077745E" w:rsidP="0077745E">
      <w:pPr>
        <w:pStyle w:val="af7"/>
        <w:numPr>
          <w:ilvl w:val="0"/>
          <w:numId w:val="19"/>
        </w:numPr>
        <w:adjustRightInd w:val="0"/>
        <w:snapToGrid w:val="0"/>
        <w:spacing w:line="360" w:lineRule="exact"/>
        <w:ind w:firstLineChars="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其它</w:t>
      </w:r>
    </w:p>
    <w:p w:rsidR="0077745E" w:rsidRPr="00D66B0A" w:rsidRDefault="0077745E" w:rsidP="00C06CE2">
      <w:pPr>
        <w:pStyle w:val="af7"/>
        <w:adjustRightInd w:val="0"/>
        <w:snapToGrid w:val="0"/>
        <w:spacing w:line="360" w:lineRule="exact"/>
        <w:ind w:left="851" w:firstLineChars="0" w:firstLine="0"/>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投标人须保证其提供的资格审查申请资料及投标资料的真实性，招标人有权在招标的任何阶段进行调查和核实，一旦发现虚假，将严肃查处。</w:t>
      </w:r>
    </w:p>
    <w:p w:rsidR="0077745E" w:rsidRPr="00D66B0A" w:rsidRDefault="0077745E" w:rsidP="0077745E">
      <w:pPr>
        <w:pStyle w:val="af7"/>
        <w:numPr>
          <w:ilvl w:val="0"/>
          <w:numId w:val="19"/>
        </w:numPr>
        <w:adjustRightInd w:val="0"/>
        <w:snapToGrid w:val="0"/>
        <w:spacing w:line="360" w:lineRule="exact"/>
        <w:ind w:firstLineChars="0"/>
        <w:contextualSpacing/>
        <w:rPr>
          <w:rFonts w:asciiTheme="minorEastAsia" w:eastAsiaTheme="minorEastAsia" w:hAnsiTheme="minorEastAsia"/>
          <w:b/>
          <w:sz w:val="28"/>
          <w:szCs w:val="28"/>
        </w:rPr>
      </w:pPr>
      <w:r w:rsidRPr="00D66B0A">
        <w:rPr>
          <w:rFonts w:asciiTheme="minorEastAsia" w:eastAsiaTheme="minorEastAsia" w:hAnsiTheme="minorEastAsia"/>
          <w:b/>
          <w:sz w:val="28"/>
          <w:szCs w:val="28"/>
        </w:rPr>
        <w:t>联系方式：</w:t>
      </w:r>
    </w:p>
    <w:p w:rsidR="00C06CE2" w:rsidRPr="00D66B0A" w:rsidRDefault="00C06CE2" w:rsidP="005474F7">
      <w:pPr>
        <w:snapToGrid w:val="0"/>
        <w:spacing w:line="400" w:lineRule="exact"/>
        <w:ind w:leftChars="405" w:left="850"/>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采购</w:t>
      </w:r>
      <w:r w:rsidRPr="00D66B0A">
        <w:rPr>
          <w:rFonts w:asciiTheme="minorEastAsia" w:eastAsiaTheme="minorEastAsia" w:hAnsiTheme="minorEastAsia"/>
          <w:sz w:val="28"/>
          <w:szCs w:val="28"/>
        </w:rPr>
        <w:t>联系人</w:t>
      </w:r>
      <w:r w:rsidRPr="00D66B0A">
        <w:rPr>
          <w:rFonts w:asciiTheme="minorEastAsia" w:eastAsiaTheme="minorEastAsia" w:hAnsiTheme="minorEastAsia" w:hint="eastAsia"/>
          <w:sz w:val="28"/>
          <w:szCs w:val="28"/>
        </w:rPr>
        <w:t>：</w:t>
      </w:r>
      <w:r w:rsidR="00943B51">
        <w:rPr>
          <w:rFonts w:asciiTheme="minorEastAsia" w:eastAsiaTheme="minorEastAsia" w:hAnsiTheme="minorEastAsia" w:hint="eastAsia"/>
          <w:sz w:val="28"/>
          <w:szCs w:val="28"/>
        </w:rPr>
        <w:t>肖</w:t>
      </w:r>
      <w:r w:rsidRPr="00D66B0A">
        <w:rPr>
          <w:rFonts w:asciiTheme="minorEastAsia" w:eastAsiaTheme="minorEastAsia" w:hAnsiTheme="minorEastAsia" w:hint="eastAsia"/>
          <w:sz w:val="28"/>
          <w:szCs w:val="28"/>
        </w:rPr>
        <w:t>先生</w:t>
      </w:r>
    </w:p>
    <w:p w:rsidR="00C06CE2" w:rsidRPr="00D66B0A" w:rsidRDefault="00C06CE2" w:rsidP="005474F7">
      <w:pPr>
        <w:snapToGrid w:val="0"/>
        <w:spacing w:line="400" w:lineRule="exact"/>
        <w:ind w:leftChars="405" w:left="850"/>
        <w:rPr>
          <w:rFonts w:asciiTheme="minorEastAsia" w:eastAsiaTheme="minorEastAsia" w:hAnsiTheme="minorEastAsia"/>
          <w:sz w:val="28"/>
          <w:szCs w:val="28"/>
        </w:rPr>
      </w:pPr>
      <w:r w:rsidRPr="00D66B0A">
        <w:rPr>
          <w:rFonts w:asciiTheme="minorEastAsia" w:eastAsiaTheme="minorEastAsia" w:hAnsiTheme="minorEastAsia"/>
          <w:sz w:val="28"/>
          <w:szCs w:val="28"/>
        </w:rPr>
        <w:t>电话：（0734）</w:t>
      </w:r>
      <w:r w:rsidRPr="00D66B0A">
        <w:rPr>
          <w:rFonts w:asciiTheme="minorEastAsia" w:eastAsiaTheme="minorEastAsia" w:hAnsiTheme="minorEastAsia" w:hint="eastAsia"/>
          <w:sz w:val="28"/>
          <w:szCs w:val="28"/>
        </w:rPr>
        <w:t>8872016</w:t>
      </w:r>
      <w:r w:rsidRPr="00D66B0A">
        <w:rPr>
          <w:rFonts w:asciiTheme="minorEastAsia" w:eastAsiaTheme="minorEastAsia" w:hAnsiTheme="minorEastAsia"/>
          <w:sz w:val="28"/>
          <w:szCs w:val="28"/>
        </w:rPr>
        <w:t xml:space="preserve">（办）  </w:t>
      </w:r>
      <w:r w:rsidRPr="00D66B0A">
        <w:rPr>
          <w:rFonts w:asciiTheme="minorEastAsia" w:eastAsiaTheme="minorEastAsia" w:hAnsiTheme="minorEastAsia" w:hint="eastAsia"/>
          <w:sz w:val="28"/>
          <w:szCs w:val="28"/>
        </w:rPr>
        <w:t xml:space="preserve">         </w:t>
      </w:r>
      <w:r w:rsidRPr="00D66B0A">
        <w:rPr>
          <w:rFonts w:asciiTheme="minorEastAsia" w:eastAsiaTheme="minorEastAsia" w:hAnsiTheme="minorEastAsia"/>
          <w:sz w:val="28"/>
          <w:szCs w:val="28"/>
        </w:rPr>
        <w:t>手机：</w:t>
      </w:r>
      <w:r w:rsidR="00943B51">
        <w:rPr>
          <w:rFonts w:asciiTheme="minorEastAsia" w:eastAsiaTheme="minorEastAsia" w:hAnsiTheme="minorEastAsia" w:hint="eastAsia"/>
          <w:sz w:val="28"/>
          <w:szCs w:val="28"/>
        </w:rPr>
        <w:t>15675452802</w:t>
      </w:r>
      <w:r w:rsidRPr="00D66B0A">
        <w:rPr>
          <w:rFonts w:asciiTheme="minorEastAsia" w:eastAsiaTheme="minorEastAsia" w:hAnsiTheme="minorEastAsia"/>
          <w:sz w:val="28"/>
          <w:szCs w:val="28"/>
        </w:rPr>
        <w:t xml:space="preserve">        </w:t>
      </w:r>
    </w:p>
    <w:p w:rsidR="00C06CE2" w:rsidRPr="00D66B0A" w:rsidRDefault="00C06CE2" w:rsidP="005474F7">
      <w:pPr>
        <w:snapToGrid w:val="0"/>
        <w:spacing w:line="400" w:lineRule="exact"/>
        <w:ind w:leftChars="405" w:left="850"/>
        <w:rPr>
          <w:rFonts w:asciiTheme="minorEastAsia" w:eastAsiaTheme="minorEastAsia" w:hAnsiTheme="minorEastAsia"/>
          <w:sz w:val="28"/>
          <w:szCs w:val="28"/>
        </w:rPr>
      </w:pPr>
      <w:r w:rsidRPr="00D66B0A">
        <w:rPr>
          <w:rFonts w:asciiTheme="minorEastAsia" w:eastAsiaTheme="minorEastAsia" w:hAnsiTheme="minorEastAsia"/>
          <w:sz w:val="28"/>
          <w:szCs w:val="28"/>
        </w:rPr>
        <w:t>详细地址：</w:t>
      </w:r>
      <w:r w:rsidRPr="00D66B0A">
        <w:rPr>
          <w:rFonts w:asciiTheme="minorEastAsia" w:eastAsiaTheme="minorEastAsia" w:hAnsiTheme="minorEastAsia" w:hint="eastAsia"/>
          <w:sz w:val="28"/>
          <w:szCs w:val="28"/>
        </w:rPr>
        <w:t>衡阳华菱钢管有限公司采购</w:t>
      </w:r>
      <w:r w:rsidRPr="00D66B0A">
        <w:rPr>
          <w:rFonts w:asciiTheme="minorEastAsia" w:eastAsiaTheme="minorEastAsia" w:hAnsiTheme="minorEastAsia"/>
          <w:sz w:val="28"/>
          <w:szCs w:val="28"/>
        </w:rPr>
        <w:t>部</w:t>
      </w:r>
    </w:p>
    <w:p w:rsidR="00C06CE2" w:rsidRPr="00D66B0A" w:rsidRDefault="00C06CE2" w:rsidP="005474F7">
      <w:pPr>
        <w:snapToGrid w:val="0"/>
        <w:spacing w:line="400" w:lineRule="exact"/>
        <w:ind w:leftChars="405" w:left="850"/>
        <w:rPr>
          <w:rFonts w:asciiTheme="minorEastAsia" w:eastAsiaTheme="minorEastAsia" w:hAnsiTheme="minorEastAsia"/>
          <w:sz w:val="28"/>
          <w:szCs w:val="28"/>
        </w:rPr>
      </w:pPr>
      <w:r w:rsidRPr="00D66B0A">
        <w:rPr>
          <w:rFonts w:asciiTheme="minorEastAsia" w:eastAsiaTheme="minorEastAsia" w:hAnsiTheme="minorEastAsia"/>
          <w:sz w:val="28"/>
          <w:szCs w:val="28"/>
        </w:rPr>
        <w:lastRenderedPageBreak/>
        <w:t>招标联系人：</w:t>
      </w:r>
      <w:r w:rsidR="00BD7CDB" w:rsidRPr="00D66B0A">
        <w:rPr>
          <w:rFonts w:asciiTheme="minorEastAsia" w:eastAsiaTheme="minorEastAsia" w:hAnsiTheme="minorEastAsia" w:hint="eastAsia"/>
          <w:sz w:val="28"/>
          <w:szCs w:val="28"/>
        </w:rPr>
        <w:t>洪先生</w:t>
      </w:r>
    </w:p>
    <w:p w:rsidR="00C06CE2" w:rsidRPr="00D66B0A" w:rsidRDefault="00C06CE2" w:rsidP="005474F7">
      <w:pPr>
        <w:snapToGrid w:val="0"/>
        <w:spacing w:line="400" w:lineRule="exact"/>
        <w:ind w:leftChars="405" w:left="850"/>
        <w:rPr>
          <w:rFonts w:asciiTheme="minorEastAsia" w:eastAsiaTheme="minorEastAsia" w:hAnsiTheme="minorEastAsia"/>
          <w:sz w:val="28"/>
          <w:szCs w:val="28"/>
        </w:rPr>
      </w:pPr>
      <w:r w:rsidRPr="00D66B0A">
        <w:rPr>
          <w:rFonts w:asciiTheme="minorEastAsia" w:eastAsiaTheme="minorEastAsia" w:hAnsiTheme="minorEastAsia"/>
          <w:sz w:val="28"/>
          <w:szCs w:val="28"/>
        </w:rPr>
        <w:t>电话：（0734）887</w:t>
      </w:r>
      <w:r w:rsidR="00B46309" w:rsidRPr="00D66B0A">
        <w:rPr>
          <w:rFonts w:asciiTheme="minorEastAsia" w:eastAsiaTheme="minorEastAsia" w:hAnsiTheme="minorEastAsia" w:hint="eastAsia"/>
          <w:sz w:val="28"/>
          <w:szCs w:val="28"/>
        </w:rPr>
        <w:t>2579</w:t>
      </w:r>
      <w:r w:rsidRPr="00D66B0A">
        <w:rPr>
          <w:rFonts w:asciiTheme="minorEastAsia" w:eastAsiaTheme="minorEastAsia" w:hAnsiTheme="minorEastAsia"/>
          <w:sz w:val="28"/>
          <w:szCs w:val="28"/>
        </w:rPr>
        <w:t>（办）           手机：</w:t>
      </w:r>
      <w:r w:rsidR="00BD7CDB" w:rsidRPr="00D66B0A">
        <w:rPr>
          <w:rFonts w:asciiTheme="minorEastAsia" w:eastAsiaTheme="minorEastAsia" w:hAnsiTheme="minorEastAsia" w:hint="eastAsia"/>
          <w:sz w:val="28"/>
          <w:szCs w:val="28"/>
        </w:rPr>
        <w:t>15616678886</w:t>
      </w:r>
    </w:p>
    <w:p w:rsidR="00C06CE2" w:rsidRPr="00D66B0A" w:rsidRDefault="00C06CE2" w:rsidP="005474F7">
      <w:pPr>
        <w:snapToGrid w:val="0"/>
        <w:spacing w:line="400" w:lineRule="exact"/>
        <w:ind w:leftChars="405" w:left="850"/>
        <w:rPr>
          <w:rFonts w:asciiTheme="minorEastAsia" w:eastAsiaTheme="minorEastAsia" w:hAnsiTheme="minorEastAsia"/>
          <w:sz w:val="28"/>
          <w:szCs w:val="28"/>
        </w:rPr>
      </w:pPr>
      <w:r w:rsidRPr="00D66B0A">
        <w:rPr>
          <w:rFonts w:asciiTheme="minorEastAsia" w:eastAsiaTheme="minorEastAsia" w:hAnsiTheme="minorEastAsia"/>
          <w:sz w:val="28"/>
          <w:szCs w:val="28"/>
        </w:rPr>
        <w:t>详细地址：</w:t>
      </w:r>
      <w:r w:rsidRPr="00D66B0A">
        <w:rPr>
          <w:rFonts w:asciiTheme="minorEastAsia" w:eastAsiaTheme="minorEastAsia" w:hAnsiTheme="minorEastAsia" w:hint="eastAsia"/>
          <w:sz w:val="28"/>
          <w:szCs w:val="28"/>
        </w:rPr>
        <w:t>衡阳华菱钢管有限公司企业管理和人力资源</w:t>
      </w:r>
      <w:r w:rsidRPr="00D66B0A">
        <w:rPr>
          <w:rFonts w:asciiTheme="minorEastAsia" w:eastAsiaTheme="minorEastAsia" w:hAnsiTheme="minorEastAsia"/>
          <w:sz w:val="28"/>
          <w:szCs w:val="28"/>
        </w:rPr>
        <w:t>部</w:t>
      </w:r>
      <w:r w:rsidRPr="00D66B0A">
        <w:rPr>
          <w:rFonts w:asciiTheme="minorEastAsia" w:eastAsiaTheme="minorEastAsia" w:hAnsiTheme="minorEastAsia" w:hint="eastAsia"/>
          <w:sz w:val="28"/>
          <w:szCs w:val="28"/>
        </w:rPr>
        <w:t>/湖南衡阳钢管（集团）有限公司招标办</w:t>
      </w:r>
    </w:p>
    <w:p w:rsidR="00AE6400" w:rsidRPr="00D66B0A" w:rsidRDefault="00AE6400" w:rsidP="005474F7">
      <w:pPr>
        <w:snapToGrid w:val="0"/>
        <w:spacing w:line="400" w:lineRule="exact"/>
        <w:ind w:leftChars="405" w:left="850"/>
        <w:rPr>
          <w:rFonts w:asciiTheme="minorEastAsia" w:eastAsiaTheme="minorEastAsia" w:hAnsiTheme="minorEastAsia"/>
          <w:sz w:val="28"/>
          <w:szCs w:val="28"/>
        </w:rPr>
      </w:pPr>
    </w:p>
    <w:p w:rsidR="00AE6400" w:rsidRPr="00D66B0A" w:rsidRDefault="00AE6400" w:rsidP="005474F7">
      <w:pPr>
        <w:snapToGrid w:val="0"/>
        <w:spacing w:line="400" w:lineRule="exact"/>
        <w:ind w:leftChars="405" w:left="850"/>
        <w:rPr>
          <w:rFonts w:asciiTheme="minorEastAsia" w:eastAsiaTheme="minorEastAsia" w:hAnsiTheme="minorEastAsia"/>
          <w:sz w:val="28"/>
          <w:szCs w:val="28"/>
        </w:rPr>
      </w:pPr>
    </w:p>
    <w:sectPr w:rsidR="00AE6400" w:rsidRPr="00D66B0A" w:rsidSect="00AE6400">
      <w:footerReference w:type="default" r:id="rId9"/>
      <w:pgSz w:w="11906" w:h="16838"/>
      <w:pgMar w:top="1440" w:right="869" w:bottom="1440" w:left="1377" w:header="851" w:footer="99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7FE5" w:rsidRDefault="00D77FE5" w:rsidP="00E46BC9">
      <w:r>
        <w:separator/>
      </w:r>
    </w:p>
  </w:endnote>
  <w:endnote w:type="continuationSeparator" w:id="1">
    <w:p w:rsidR="00D77FE5" w:rsidRDefault="00D77FE5" w:rsidP="00E46B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MS Sans Serif">
    <w:altName w:val="Arial"/>
    <w:charset w:val="00"/>
    <w:family w:val="swiss"/>
    <w:pitch w:val="default"/>
    <w:sig w:usb0="00000003" w:usb1="00000000" w:usb2="00000000" w:usb3="00000000" w:csb0="00000001" w:csb1="00000000"/>
  </w:font>
  <w:font w:name="方正仿宋简体">
    <w:altName w:val="Arial Unicode MS"/>
    <w:charset w:val="86"/>
    <w:family w:val="script"/>
    <w:pitch w:val="default"/>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方正仿宋_GBK">
    <w:altName w:val="黑体"/>
    <w:charset w:val="86"/>
    <w:family w:val="script"/>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F43" w:rsidRDefault="0067522F">
    <w:pPr>
      <w:pStyle w:val="ab"/>
    </w:pPr>
    <w:r>
      <w:pict>
        <v:shapetype id="_x0000_t202" coordsize="21600,21600" o:spt="202" path="m,l,21600r21600,l21600,xe">
          <v:stroke joinstyle="miter"/>
          <v:path gradientshapeok="t" o:connecttype="rect"/>
        </v:shapetype>
        <v:shape id="文本框 6" o:spid="_x0000_s4098" type="#_x0000_t202" style="position:absolute;margin-left:0;margin-top:0;width:10.55pt;height:13.6pt;z-index:251659264;mso-wrap-style:none;mso-position-horizontal:center;mso-position-horizontal-relative:margin;mso-position-vertical:top" filled="f" stroked="f">
          <v:textbox style="mso-fit-shape-to-text:t" inset="0,0,0,0">
            <w:txbxContent>
              <w:p w:rsidR="00E42F43" w:rsidRDefault="0067522F">
                <w:pPr>
                  <w:pStyle w:val="ab"/>
                  <w:rPr>
                    <w:rStyle w:val="af2"/>
                    <w:rFonts w:ascii="宋体" w:hAnsi="宋体"/>
                    <w:sz w:val="21"/>
                    <w:szCs w:val="21"/>
                  </w:rPr>
                </w:pPr>
                <w:r>
                  <w:rPr>
                    <w:rFonts w:ascii="宋体" w:hAnsi="宋体" w:hint="eastAsia"/>
                    <w:sz w:val="21"/>
                    <w:szCs w:val="21"/>
                  </w:rPr>
                  <w:fldChar w:fldCharType="begin"/>
                </w:r>
                <w:r w:rsidR="00E42F43">
                  <w:rPr>
                    <w:rStyle w:val="af2"/>
                    <w:rFonts w:ascii="宋体" w:hAnsi="宋体" w:hint="eastAsia"/>
                    <w:sz w:val="21"/>
                    <w:szCs w:val="21"/>
                  </w:rPr>
                  <w:instrText xml:space="preserve">PAGE  </w:instrText>
                </w:r>
                <w:r>
                  <w:rPr>
                    <w:rFonts w:ascii="宋体" w:hAnsi="宋体" w:hint="eastAsia"/>
                    <w:sz w:val="21"/>
                    <w:szCs w:val="21"/>
                  </w:rPr>
                  <w:fldChar w:fldCharType="separate"/>
                </w:r>
                <w:r w:rsidR="00A77899">
                  <w:rPr>
                    <w:rStyle w:val="af2"/>
                    <w:rFonts w:ascii="宋体" w:hAnsi="宋体"/>
                    <w:noProof/>
                    <w:sz w:val="21"/>
                    <w:szCs w:val="21"/>
                  </w:rPr>
                  <w:t>1</w:t>
                </w:r>
                <w:r>
                  <w:rPr>
                    <w:rFonts w:ascii="宋体" w:hAnsi="宋体" w:hint="eastAsia"/>
                    <w:sz w:val="21"/>
                    <w:szCs w:val="21"/>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7FE5" w:rsidRDefault="00D77FE5" w:rsidP="00E46BC9">
      <w:r>
        <w:separator/>
      </w:r>
    </w:p>
  </w:footnote>
  <w:footnote w:type="continuationSeparator" w:id="1">
    <w:p w:rsidR="00D77FE5" w:rsidRDefault="00D77FE5" w:rsidP="00E46B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F625E"/>
    <w:multiLevelType w:val="multilevel"/>
    <w:tmpl w:val="023F625E"/>
    <w:lvl w:ilvl="0">
      <w:start w:val="5"/>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
    <w:nsid w:val="0D8F5A22"/>
    <w:multiLevelType w:val="multilevel"/>
    <w:tmpl w:val="0D8F5A22"/>
    <w:lvl w:ilvl="0">
      <w:start w:val="1"/>
      <w:numFmt w:val="japaneseCounting"/>
      <w:lvlText w:val="%1、"/>
      <w:lvlJc w:val="left"/>
      <w:pPr>
        <w:ind w:left="1140" w:hanging="720"/>
      </w:pPr>
      <w:rPr>
        <w:rFonts w:ascii="仿宋" w:eastAsia="仿宋" w:hAnsi="仿宋" w:hint="default"/>
        <w:color w:val="000000"/>
        <w:sz w:val="28"/>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1296257D"/>
    <w:multiLevelType w:val="multilevel"/>
    <w:tmpl w:val="1296257D"/>
    <w:lvl w:ilvl="0">
      <w:start w:val="9"/>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3">
    <w:nsid w:val="17F256FB"/>
    <w:multiLevelType w:val="multilevel"/>
    <w:tmpl w:val="17F256FB"/>
    <w:lvl w:ilvl="0">
      <w:start w:val="7"/>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4">
    <w:nsid w:val="1EC80F95"/>
    <w:multiLevelType w:val="multilevel"/>
    <w:tmpl w:val="1EC80F95"/>
    <w:lvl w:ilvl="0">
      <w:start w:val="1"/>
      <w:numFmt w:val="decimal"/>
      <w:lvlText w:val="%1、"/>
      <w:lvlJc w:val="left"/>
      <w:pPr>
        <w:tabs>
          <w:tab w:val="left" w:pos="851"/>
        </w:tabs>
        <w:ind w:left="851" w:hanging="511"/>
      </w:pPr>
      <w:rPr>
        <w:rFonts w:eastAsia="宋体" w:hint="eastAsia"/>
        <w:b w:val="0"/>
        <w:i w:val="0"/>
        <w:sz w:val="24"/>
        <w:szCs w:val="24"/>
      </w:rPr>
    </w:lvl>
    <w:lvl w:ilvl="1">
      <w:start w:val="1"/>
      <w:numFmt w:val="decimal"/>
      <w:lvlText w:val="（%2）"/>
      <w:lvlJc w:val="left"/>
      <w:pPr>
        <w:tabs>
          <w:tab w:val="left" w:pos="720"/>
        </w:tabs>
        <w:ind w:left="477" w:hanging="477"/>
      </w:pPr>
      <w:rPr>
        <w:rFonts w:eastAsia="宋体" w:hint="eastAsia"/>
        <w:b w:val="0"/>
        <w:i w:val="0"/>
        <w:sz w:val="24"/>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232F758D"/>
    <w:multiLevelType w:val="multilevel"/>
    <w:tmpl w:val="232F758D"/>
    <w:lvl w:ilvl="0">
      <w:start w:val="4"/>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6">
    <w:nsid w:val="2C9E552F"/>
    <w:multiLevelType w:val="multilevel"/>
    <w:tmpl w:val="2C9E552F"/>
    <w:lvl w:ilvl="0">
      <w:start w:val="6"/>
      <w:numFmt w:val="decimal"/>
      <w:lvlText w:val="%1"/>
      <w:lvlJc w:val="left"/>
      <w:pPr>
        <w:tabs>
          <w:tab w:val="left" w:pos="432"/>
        </w:tabs>
        <w:ind w:left="432" w:hanging="432"/>
      </w:pPr>
      <w:rPr>
        <w:rFonts w:eastAsia="宋体" w:hint="eastAsia"/>
        <w:b/>
        <w:i w:val="0"/>
        <w:sz w:val="24"/>
      </w:rPr>
    </w:lvl>
    <w:lvl w:ilvl="1">
      <w:start w:val="1"/>
      <w:numFmt w:val="decimal"/>
      <w:isLgl/>
      <w:lvlText w:val="%1.%2"/>
      <w:lvlJc w:val="left"/>
      <w:pPr>
        <w:tabs>
          <w:tab w:val="left" w:pos="576"/>
        </w:tabs>
        <w:ind w:left="576" w:hanging="576"/>
      </w:pPr>
      <w:rPr>
        <w:rFonts w:eastAsia="宋体" w:hint="eastAsia"/>
        <w:b w:val="0"/>
        <w:i w:val="0"/>
        <w:sz w:val="24"/>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7">
    <w:nsid w:val="32077021"/>
    <w:multiLevelType w:val="multilevel"/>
    <w:tmpl w:val="32077021"/>
    <w:lvl w:ilvl="0">
      <w:start w:val="8"/>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8">
    <w:nsid w:val="34141219"/>
    <w:multiLevelType w:val="multilevel"/>
    <w:tmpl w:val="34141219"/>
    <w:lvl w:ilvl="0">
      <w:start w:val="6"/>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9">
    <w:nsid w:val="3CFD7AD3"/>
    <w:multiLevelType w:val="hybridMultilevel"/>
    <w:tmpl w:val="62C80FC0"/>
    <w:lvl w:ilvl="0" w:tplc="93245AF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8C43E45"/>
    <w:multiLevelType w:val="hybridMultilevel"/>
    <w:tmpl w:val="3224EEBE"/>
    <w:lvl w:ilvl="0" w:tplc="A7E0A668">
      <w:start w:val="1"/>
      <w:numFmt w:val="decimal"/>
      <w:lvlText w:val="2.5.%1"/>
      <w:lvlJc w:val="left"/>
      <w:pPr>
        <w:ind w:left="1271" w:hanging="420"/>
      </w:pPr>
      <w:rPr>
        <w:rFonts w:hint="eastAsia"/>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D9C0D13"/>
    <w:multiLevelType w:val="multilevel"/>
    <w:tmpl w:val="4D9C0D13"/>
    <w:lvl w:ilvl="0">
      <w:start w:val="10"/>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2">
    <w:nsid w:val="52A96DD4"/>
    <w:multiLevelType w:val="multilevel"/>
    <w:tmpl w:val="52A96DD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53C15CEA"/>
    <w:multiLevelType w:val="hybridMultilevel"/>
    <w:tmpl w:val="00C847F6"/>
    <w:lvl w:ilvl="0" w:tplc="03F2AC86">
      <w:start w:val="1"/>
      <w:numFmt w:val="decimal"/>
      <w:lvlText w:val="%1、"/>
      <w:lvlJc w:val="left"/>
      <w:pPr>
        <w:ind w:left="432" w:hanging="432"/>
      </w:pPr>
      <w:rPr>
        <w:rFonts w:hint="default"/>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6787484"/>
    <w:multiLevelType w:val="singleLevel"/>
    <w:tmpl w:val="56787484"/>
    <w:lvl w:ilvl="0">
      <w:start w:val="4"/>
      <w:numFmt w:val="chineseCounting"/>
      <w:suff w:val="space"/>
      <w:lvlText w:val="第%1章"/>
      <w:lvlJc w:val="left"/>
      <w:rPr>
        <w:rFonts w:hint="eastAsia"/>
      </w:rPr>
    </w:lvl>
  </w:abstractNum>
  <w:abstractNum w:abstractNumId="15">
    <w:nsid w:val="5D4266D3"/>
    <w:multiLevelType w:val="multilevel"/>
    <w:tmpl w:val="5D4266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65DA29F9"/>
    <w:multiLevelType w:val="multilevel"/>
    <w:tmpl w:val="65DA29F9"/>
    <w:lvl w:ilvl="0">
      <w:start w:val="3"/>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7">
    <w:nsid w:val="66B15D2A"/>
    <w:multiLevelType w:val="hybridMultilevel"/>
    <w:tmpl w:val="B9CC80AA"/>
    <w:lvl w:ilvl="0" w:tplc="A7E0A668">
      <w:start w:val="1"/>
      <w:numFmt w:val="decimal"/>
      <w:lvlText w:val="2.5.%1"/>
      <w:lvlJc w:val="left"/>
      <w:pPr>
        <w:ind w:left="1271" w:hanging="420"/>
      </w:pPr>
      <w:rPr>
        <w:rFonts w:hint="eastAsia"/>
      </w:rPr>
    </w:lvl>
    <w:lvl w:ilvl="1" w:tplc="04090019" w:tentative="1">
      <w:start w:val="1"/>
      <w:numFmt w:val="lowerLetter"/>
      <w:lvlText w:val="%2)"/>
      <w:lvlJc w:val="left"/>
      <w:pPr>
        <w:ind w:left="840" w:hanging="420"/>
      </w:pPr>
    </w:lvl>
    <w:lvl w:ilvl="2" w:tplc="A7E0A668">
      <w:start w:val="1"/>
      <w:numFmt w:val="decimal"/>
      <w:lvlText w:val="2.5.%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68292A80"/>
    <w:multiLevelType w:val="multilevel"/>
    <w:tmpl w:val="68292A80"/>
    <w:lvl w:ilvl="0">
      <w:start w:val="1"/>
      <w:numFmt w:val="decimal"/>
      <w:lvlText w:val="%1."/>
      <w:lvlJc w:val="left"/>
      <w:pPr>
        <w:tabs>
          <w:tab w:val="left" w:pos="300"/>
        </w:tabs>
        <w:ind w:left="300" w:hanging="300"/>
      </w:pPr>
      <w:rPr>
        <w:strike w:val="0"/>
        <w:dstrike w:val="0"/>
        <w:u w:val="none"/>
      </w:rPr>
    </w:lvl>
    <w:lvl w:ilvl="1">
      <w:start w:val="1"/>
      <w:numFmt w:val="decimal"/>
      <w:isLgl/>
      <w:lvlText w:val="%1.%2"/>
      <w:lvlJc w:val="left"/>
      <w:pPr>
        <w:tabs>
          <w:tab w:val="left" w:pos="480"/>
        </w:tabs>
        <w:ind w:left="480" w:hanging="480"/>
      </w:pPr>
    </w:lvl>
    <w:lvl w:ilvl="2">
      <w:start w:val="1"/>
      <w:numFmt w:val="decimal"/>
      <w:isLgl/>
      <w:lvlText w:val="%1.%2.%3"/>
      <w:lvlJc w:val="left"/>
      <w:pPr>
        <w:tabs>
          <w:tab w:val="left" w:pos="720"/>
        </w:tabs>
        <w:ind w:left="720" w:hanging="720"/>
      </w:pPr>
    </w:lvl>
    <w:lvl w:ilvl="3">
      <w:start w:val="1"/>
      <w:numFmt w:val="decimal"/>
      <w:isLgl/>
      <w:lvlText w:val="%1.%2.%3.%4"/>
      <w:lvlJc w:val="left"/>
      <w:pPr>
        <w:tabs>
          <w:tab w:val="left" w:pos="1080"/>
        </w:tabs>
        <w:ind w:left="1080" w:hanging="1080"/>
      </w:pPr>
    </w:lvl>
    <w:lvl w:ilvl="4">
      <w:start w:val="1"/>
      <w:numFmt w:val="decimal"/>
      <w:isLgl/>
      <w:lvlText w:val="%1.%2.%3.%4.%5"/>
      <w:lvlJc w:val="left"/>
      <w:pPr>
        <w:tabs>
          <w:tab w:val="left" w:pos="1080"/>
        </w:tabs>
        <w:ind w:left="1080" w:hanging="1080"/>
      </w:pPr>
    </w:lvl>
    <w:lvl w:ilvl="5">
      <w:start w:val="1"/>
      <w:numFmt w:val="decimal"/>
      <w:isLgl/>
      <w:lvlText w:val="%1.%2.%3.%4.%5.%6"/>
      <w:lvlJc w:val="left"/>
      <w:pPr>
        <w:tabs>
          <w:tab w:val="left" w:pos="1440"/>
        </w:tabs>
        <w:ind w:left="1440" w:hanging="1440"/>
      </w:pPr>
    </w:lvl>
    <w:lvl w:ilvl="6">
      <w:start w:val="1"/>
      <w:numFmt w:val="decimal"/>
      <w:isLgl/>
      <w:lvlText w:val="%1.%2.%3.%4.%5.%6.%7"/>
      <w:lvlJc w:val="left"/>
      <w:pPr>
        <w:tabs>
          <w:tab w:val="left" w:pos="1800"/>
        </w:tabs>
        <w:ind w:left="1800" w:hanging="1800"/>
      </w:pPr>
    </w:lvl>
    <w:lvl w:ilvl="7">
      <w:start w:val="1"/>
      <w:numFmt w:val="decimal"/>
      <w:isLgl/>
      <w:lvlText w:val="%1.%2.%3.%4.%5.%6.%7.%8"/>
      <w:lvlJc w:val="left"/>
      <w:pPr>
        <w:tabs>
          <w:tab w:val="left" w:pos="1800"/>
        </w:tabs>
        <w:ind w:left="1800" w:hanging="1800"/>
      </w:pPr>
    </w:lvl>
    <w:lvl w:ilvl="8">
      <w:start w:val="1"/>
      <w:numFmt w:val="decimal"/>
      <w:isLgl/>
      <w:lvlText w:val="%1.%2.%3.%4.%5.%6.%7.%8.%9"/>
      <w:lvlJc w:val="left"/>
      <w:pPr>
        <w:tabs>
          <w:tab w:val="left" w:pos="2160"/>
        </w:tabs>
        <w:ind w:left="2160" w:hanging="2160"/>
      </w:pPr>
    </w:lvl>
  </w:abstractNum>
  <w:abstractNum w:abstractNumId="19">
    <w:nsid w:val="68D44C88"/>
    <w:multiLevelType w:val="multilevel"/>
    <w:tmpl w:val="68D44C88"/>
    <w:lvl w:ilvl="0">
      <w:start w:val="1"/>
      <w:numFmt w:val="decimal"/>
      <w:lvlText w:val="5.1.%1"/>
      <w:lvlJc w:val="left"/>
      <w:pPr>
        <w:tabs>
          <w:tab w:val="left" w:pos="1974"/>
        </w:tabs>
        <w:ind w:left="1974" w:hanging="680"/>
      </w:pPr>
      <w:rPr>
        <w:rFonts w:eastAsia="宋体" w:hint="eastAsia"/>
        <w:b w:val="0"/>
        <w:i w:val="0"/>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6A7B333A"/>
    <w:multiLevelType w:val="multilevel"/>
    <w:tmpl w:val="6A7B333A"/>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6CA666B7"/>
    <w:multiLevelType w:val="multilevel"/>
    <w:tmpl w:val="AEBA87E8"/>
    <w:lvl w:ilvl="0">
      <w:start w:val="1"/>
      <w:numFmt w:val="decimal"/>
      <w:lvlText w:val="%1"/>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lvlText w:val="%1.%2.%3"/>
      <w:lvlJc w:val="left"/>
      <w:pPr>
        <w:tabs>
          <w:tab w:val="num" w:pos="851"/>
        </w:tabs>
        <w:ind w:left="851" w:hanging="851"/>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851"/>
        </w:tabs>
        <w:ind w:left="851" w:hanging="851"/>
      </w:pPr>
      <w:rPr>
        <w:rFonts w:hint="eastAsia"/>
      </w:rPr>
    </w:lvl>
    <w:lvl w:ilvl="5">
      <w:start w:val="1"/>
      <w:numFmt w:val="decimal"/>
      <w:lvlText w:val="%1.%2.%3.%4.%5.%6"/>
      <w:lvlJc w:val="left"/>
      <w:pPr>
        <w:tabs>
          <w:tab w:val="num" w:pos="851"/>
        </w:tabs>
        <w:ind w:left="851" w:hanging="851"/>
      </w:pPr>
      <w:rPr>
        <w:rFonts w:hint="eastAsia"/>
      </w:rPr>
    </w:lvl>
    <w:lvl w:ilvl="6">
      <w:start w:val="1"/>
      <w:numFmt w:val="decimal"/>
      <w:lvlText w:val="%1.%2.%3.%4.%5.%6.%7"/>
      <w:lvlJc w:val="left"/>
      <w:pPr>
        <w:tabs>
          <w:tab w:val="num" w:pos="851"/>
        </w:tabs>
        <w:ind w:left="851" w:hanging="851"/>
      </w:pPr>
      <w:rPr>
        <w:rFonts w:hint="eastAsia"/>
      </w:rPr>
    </w:lvl>
    <w:lvl w:ilvl="7">
      <w:start w:val="1"/>
      <w:numFmt w:val="decimal"/>
      <w:lvlText w:val="%1.%2.%3.%4.%5.%6.%7.%8"/>
      <w:lvlJc w:val="left"/>
      <w:pPr>
        <w:tabs>
          <w:tab w:val="num" w:pos="851"/>
        </w:tabs>
        <w:ind w:left="851" w:hanging="851"/>
      </w:pPr>
      <w:rPr>
        <w:rFonts w:hint="eastAsia"/>
      </w:rPr>
    </w:lvl>
    <w:lvl w:ilvl="8">
      <w:start w:val="1"/>
      <w:numFmt w:val="decimal"/>
      <w:lvlText w:val="%1.%2.%3.%4.%5.%6.%7.%8.%9"/>
      <w:lvlJc w:val="left"/>
      <w:pPr>
        <w:tabs>
          <w:tab w:val="num" w:pos="851"/>
        </w:tabs>
        <w:ind w:left="851" w:hanging="851"/>
      </w:pPr>
      <w:rPr>
        <w:rFonts w:hint="eastAsia"/>
      </w:rPr>
    </w:lvl>
  </w:abstractNum>
  <w:abstractNum w:abstractNumId="22">
    <w:nsid w:val="768C1899"/>
    <w:multiLevelType w:val="hybridMultilevel"/>
    <w:tmpl w:val="41D4F0F4"/>
    <w:lvl w:ilvl="0" w:tplc="3768EFEE">
      <w:start w:val="1"/>
      <w:numFmt w:val="japaneseCounting"/>
      <w:lvlText w:val="第%1章"/>
      <w:lvlJc w:val="left"/>
      <w:pPr>
        <w:ind w:left="1404" w:hanging="140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7D376BCF"/>
    <w:multiLevelType w:val="multilevel"/>
    <w:tmpl w:val="7D376BCF"/>
    <w:lvl w:ilvl="0">
      <w:start w:val="2"/>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num w:numId="1">
    <w:abstractNumId w:val="15"/>
  </w:num>
  <w:num w:numId="2">
    <w:abstractNumId w:val="14"/>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6"/>
  </w:num>
  <w:num w:numId="6">
    <w:abstractNumId w:val="5"/>
  </w:num>
  <w:num w:numId="7">
    <w:abstractNumId w:val="0"/>
  </w:num>
  <w:num w:numId="8">
    <w:abstractNumId w:val="19"/>
  </w:num>
  <w:num w:numId="9">
    <w:abstractNumId w:val="8"/>
  </w:num>
  <w:num w:numId="10">
    <w:abstractNumId w:val="6"/>
  </w:num>
  <w:num w:numId="11">
    <w:abstractNumId w:val="3"/>
  </w:num>
  <w:num w:numId="12">
    <w:abstractNumId w:val="7"/>
  </w:num>
  <w:num w:numId="13">
    <w:abstractNumId w:val="2"/>
  </w:num>
  <w:num w:numId="14">
    <w:abstractNumId w:val="11"/>
  </w:num>
  <w:num w:numId="15">
    <w:abstractNumId w:val="20"/>
  </w:num>
  <w:num w:numId="16">
    <w:abstractNumId w:val="4"/>
  </w:num>
  <w:num w:numId="17">
    <w:abstractNumId w:val="12"/>
  </w:num>
  <w:num w:numId="18">
    <w:abstractNumId w:val="22"/>
  </w:num>
  <w:num w:numId="19">
    <w:abstractNumId w:val="21"/>
  </w:num>
  <w:num w:numId="20">
    <w:abstractNumId w:val="10"/>
  </w:num>
  <w:num w:numId="21">
    <w:abstractNumId w:val="17"/>
  </w:num>
  <w:num w:numId="22">
    <w:abstractNumId w:val="9"/>
  </w:num>
  <w:num w:numId="23">
    <w:abstractNumId w:val="13"/>
  </w:num>
  <w:num w:numId="2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defaults v:ext="edit" spidmax="13314"/>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64E"/>
    <w:rsid w:val="00000B77"/>
    <w:rsid w:val="00001F87"/>
    <w:rsid w:val="00002906"/>
    <w:rsid w:val="00004C52"/>
    <w:rsid w:val="0000507E"/>
    <w:rsid w:val="00005363"/>
    <w:rsid w:val="00010676"/>
    <w:rsid w:val="000110DA"/>
    <w:rsid w:val="00012F0E"/>
    <w:rsid w:val="00014B8C"/>
    <w:rsid w:val="000157D5"/>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034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66"/>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400C"/>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91"/>
    <w:rsid w:val="004E09AE"/>
    <w:rsid w:val="004E3060"/>
    <w:rsid w:val="004E38B2"/>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817"/>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0C3B"/>
    <w:rsid w:val="006329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522F"/>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398F"/>
    <w:rsid w:val="00874FC5"/>
    <w:rsid w:val="00875493"/>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1074"/>
    <w:rsid w:val="008D1B6D"/>
    <w:rsid w:val="008D33D6"/>
    <w:rsid w:val="008D374B"/>
    <w:rsid w:val="008D39B4"/>
    <w:rsid w:val="008D4C2C"/>
    <w:rsid w:val="008D5992"/>
    <w:rsid w:val="008E1F6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4CD2"/>
    <w:rsid w:val="009362CE"/>
    <w:rsid w:val="00937321"/>
    <w:rsid w:val="009379ED"/>
    <w:rsid w:val="009409B5"/>
    <w:rsid w:val="0094202B"/>
    <w:rsid w:val="009433B2"/>
    <w:rsid w:val="00943B51"/>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9626C"/>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219"/>
    <w:rsid w:val="00A23481"/>
    <w:rsid w:val="00A240BB"/>
    <w:rsid w:val="00A2467C"/>
    <w:rsid w:val="00A319F0"/>
    <w:rsid w:val="00A31AC3"/>
    <w:rsid w:val="00A31E94"/>
    <w:rsid w:val="00A323C9"/>
    <w:rsid w:val="00A4053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77899"/>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443B"/>
    <w:rsid w:val="00AC5C52"/>
    <w:rsid w:val="00AD02B6"/>
    <w:rsid w:val="00AD1CC7"/>
    <w:rsid w:val="00AD2E51"/>
    <w:rsid w:val="00AD4F9D"/>
    <w:rsid w:val="00AD696B"/>
    <w:rsid w:val="00AD739F"/>
    <w:rsid w:val="00AE05F5"/>
    <w:rsid w:val="00AE30C3"/>
    <w:rsid w:val="00AE3A20"/>
    <w:rsid w:val="00AE40F1"/>
    <w:rsid w:val="00AE45DA"/>
    <w:rsid w:val="00AE6400"/>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4CA4"/>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667E0"/>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6963"/>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5E28"/>
    <w:rsid w:val="00D17C87"/>
    <w:rsid w:val="00D17D6A"/>
    <w:rsid w:val="00D23D2D"/>
    <w:rsid w:val="00D255E7"/>
    <w:rsid w:val="00D25E12"/>
    <w:rsid w:val="00D26B15"/>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77FE5"/>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0E1"/>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F126E"/>
    <w:rsid w:val="00FF2F7A"/>
    <w:rsid w:val="00FF4812"/>
    <w:rsid w:val="00FF5450"/>
    <w:rsid w:val="00FF587A"/>
    <w:rsid w:val="00FF5BE1"/>
    <w:rsid w:val="00FF740B"/>
    <w:rsid w:val="00FF75A4"/>
    <w:rsid w:val="00FF7F29"/>
    <w:rsid w:val="041A1426"/>
    <w:rsid w:val="0CD05ED7"/>
    <w:rsid w:val="12BF6B65"/>
    <w:rsid w:val="1441159B"/>
    <w:rsid w:val="30B5736D"/>
    <w:rsid w:val="34134919"/>
    <w:rsid w:val="36C43945"/>
    <w:rsid w:val="4CD76635"/>
    <w:rsid w:val="4F8C3D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qFormat="1"/>
    <w:lsdException w:name="toc 7" w:qFormat="1"/>
    <w:lsdException w:name="toc 8" w:qFormat="1"/>
    <w:lsdException w:name="Normal Indent"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Date" w:qFormat="1"/>
    <w:lsdException w:name="Body Text Indent 2" w:qFormat="1"/>
    <w:lsdException w:name="Hyperlink" w:uiPriority="99" w:qFormat="1"/>
    <w:lsdException w:name="FollowedHyperlink" w:uiPriority="99"/>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46BC9"/>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E46BC9"/>
    <w:pPr>
      <w:keepNext/>
      <w:spacing w:before="240" w:after="60"/>
      <w:outlineLvl w:val="0"/>
    </w:pPr>
    <w:rPr>
      <w:rFonts w:ascii="Cambria" w:hAnsi="Cambria"/>
      <w:b/>
      <w:bCs/>
      <w:kern w:val="32"/>
      <w:sz w:val="32"/>
      <w:szCs w:val="32"/>
    </w:rPr>
  </w:style>
  <w:style w:type="paragraph" w:styleId="2">
    <w:name w:val="heading 2"/>
    <w:basedOn w:val="a"/>
    <w:next w:val="a"/>
    <w:link w:val="2Char"/>
    <w:qFormat/>
    <w:rsid w:val="00E46BC9"/>
    <w:pPr>
      <w:keepNext/>
      <w:keepLines/>
      <w:spacing w:before="260" w:after="260" w:line="413" w:lineRule="auto"/>
      <w:outlineLvl w:val="1"/>
    </w:pPr>
    <w:rPr>
      <w:rFonts w:ascii="Cambria" w:hAnsi="Cambria"/>
      <w:b/>
      <w:bCs/>
      <w:sz w:val="32"/>
      <w:szCs w:val="32"/>
    </w:rPr>
  </w:style>
  <w:style w:type="paragraph" w:styleId="3">
    <w:name w:val="heading 3"/>
    <w:basedOn w:val="a"/>
    <w:next w:val="a"/>
    <w:link w:val="3Char"/>
    <w:qFormat/>
    <w:rsid w:val="00E46BC9"/>
    <w:pPr>
      <w:widowControl/>
      <w:spacing w:line="360" w:lineRule="auto"/>
      <w:outlineLvl w:val="2"/>
    </w:pPr>
    <w:rPr>
      <w:b/>
      <w:bCs/>
      <w:sz w:val="24"/>
    </w:rPr>
  </w:style>
  <w:style w:type="paragraph" w:styleId="4">
    <w:name w:val="heading 4"/>
    <w:basedOn w:val="a"/>
    <w:next w:val="a"/>
    <w:link w:val="4Char"/>
    <w:qFormat/>
    <w:rsid w:val="00E46BC9"/>
    <w:pPr>
      <w:keepNext/>
      <w:keepLines/>
      <w:spacing w:line="360" w:lineRule="auto"/>
      <w:outlineLvl w:val="3"/>
    </w:pPr>
    <w:rPr>
      <w:rFonts w:ascii="Arial" w:hAnsi="Arial"/>
      <w:b/>
      <w:bCs/>
      <w:szCs w:val="28"/>
    </w:rPr>
  </w:style>
  <w:style w:type="paragraph" w:styleId="5">
    <w:name w:val="heading 5"/>
    <w:basedOn w:val="a"/>
    <w:next w:val="a"/>
    <w:link w:val="5Char"/>
    <w:qFormat/>
    <w:rsid w:val="00E46BC9"/>
    <w:pPr>
      <w:keepNext/>
      <w:keepLines/>
      <w:spacing w:before="280" w:after="290" w:line="372" w:lineRule="auto"/>
      <w:outlineLvl w:val="4"/>
    </w:pPr>
    <w:rPr>
      <w:b/>
      <w:bCs/>
      <w:sz w:val="28"/>
      <w:szCs w:val="28"/>
    </w:rPr>
  </w:style>
  <w:style w:type="paragraph" w:styleId="6">
    <w:name w:val="heading 6"/>
    <w:basedOn w:val="a"/>
    <w:next w:val="a"/>
    <w:link w:val="6Char"/>
    <w:qFormat/>
    <w:rsid w:val="00E46BC9"/>
    <w:pPr>
      <w:keepNext/>
      <w:keepLines/>
      <w:widowControl/>
      <w:tabs>
        <w:tab w:val="left" w:pos="1440"/>
      </w:tabs>
      <w:spacing w:before="240" w:after="64" w:line="317" w:lineRule="auto"/>
      <w:ind w:left="1152" w:hanging="1152"/>
      <w:jc w:val="left"/>
      <w:outlineLvl w:val="5"/>
    </w:pPr>
    <w:rPr>
      <w:rFonts w:ascii="Arial" w:eastAsia="黑体" w:hAnsi="Arial"/>
      <w:b/>
      <w:bCs/>
      <w:sz w:val="24"/>
    </w:rPr>
  </w:style>
  <w:style w:type="paragraph" w:styleId="7">
    <w:name w:val="heading 7"/>
    <w:basedOn w:val="a"/>
    <w:next w:val="a"/>
    <w:link w:val="7Char"/>
    <w:qFormat/>
    <w:rsid w:val="00E46BC9"/>
    <w:pPr>
      <w:keepNext/>
      <w:keepLines/>
      <w:widowControl/>
      <w:tabs>
        <w:tab w:val="left" w:pos="2520"/>
      </w:tabs>
      <w:spacing w:before="240" w:after="64" w:line="317" w:lineRule="auto"/>
      <w:ind w:left="1296" w:hanging="1296"/>
      <w:jc w:val="left"/>
      <w:outlineLvl w:val="6"/>
    </w:pPr>
    <w:rPr>
      <w:b/>
      <w:bCs/>
      <w:sz w:val="24"/>
    </w:rPr>
  </w:style>
  <w:style w:type="paragraph" w:styleId="8">
    <w:name w:val="heading 8"/>
    <w:basedOn w:val="a"/>
    <w:next w:val="a"/>
    <w:link w:val="8Char"/>
    <w:qFormat/>
    <w:rsid w:val="00E46BC9"/>
    <w:pPr>
      <w:keepNext/>
      <w:keepLines/>
      <w:widowControl/>
      <w:tabs>
        <w:tab w:val="left" w:pos="1440"/>
      </w:tabs>
      <w:spacing w:before="240" w:after="64" w:line="317" w:lineRule="auto"/>
      <w:ind w:left="1440" w:hanging="1440"/>
      <w:jc w:val="left"/>
      <w:outlineLvl w:val="7"/>
    </w:pPr>
    <w:rPr>
      <w:rFonts w:ascii="Arial" w:eastAsia="黑体" w:hAnsi="Arial"/>
      <w:sz w:val="24"/>
    </w:rPr>
  </w:style>
  <w:style w:type="paragraph" w:styleId="9">
    <w:name w:val="heading 9"/>
    <w:basedOn w:val="a"/>
    <w:next w:val="a"/>
    <w:link w:val="9Char"/>
    <w:qFormat/>
    <w:rsid w:val="00E46BC9"/>
    <w:pPr>
      <w:keepNext/>
      <w:keepLines/>
      <w:widowControl/>
      <w:tabs>
        <w:tab w:val="left" w:pos="1584"/>
      </w:tabs>
      <w:spacing w:before="240" w:after="64" w:line="317" w:lineRule="auto"/>
      <w:ind w:left="1584" w:hanging="1584"/>
      <w:jc w:val="left"/>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rsid w:val="00E46BC9"/>
    <w:pPr>
      <w:ind w:leftChars="1200" w:left="2520"/>
    </w:pPr>
    <w:rPr>
      <w:rFonts w:ascii="Calibri" w:hAnsi="Calibri"/>
      <w:szCs w:val="22"/>
    </w:rPr>
  </w:style>
  <w:style w:type="paragraph" w:styleId="a3">
    <w:name w:val="Normal Indent"/>
    <w:basedOn w:val="a"/>
    <w:qFormat/>
    <w:rsid w:val="00E46BC9"/>
    <w:pPr>
      <w:ind w:firstLineChars="200" w:firstLine="420"/>
    </w:pPr>
  </w:style>
  <w:style w:type="paragraph" w:styleId="a4">
    <w:name w:val="Document Map"/>
    <w:basedOn w:val="a"/>
    <w:qFormat/>
    <w:rsid w:val="00E46BC9"/>
    <w:pPr>
      <w:shd w:val="clear" w:color="auto" w:fill="000080"/>
    </w:pPr>
  </w:style>
  <w:style w:type="paragraph" w:styleId="a5">
    <w:name w:val="annotation text"/>
    <w:basedOn w:val="a"/>
    <w:link w:val="Char"/>
    <w:rsid w:val="00E46BC9"/>
    <w:pPr>
      <w:jc w:val="left"/>
    </w:pPr>
  </w:style>
  <w:style w:type="paragraph" w:styleId="a6">
    <w:name w:val="Body Text"/>
    <w:basedOn w:val="a"/>
    <w:link w:val="Char0"/>
    <w:rsid w:val="00E46BC9"/>
    <w:pPr>
      <w:spacing w:after="120"/>
    </w:pPr>
  </w:style>
  <w:style w:type="paragraph" w:styleId="a7">
    <w:name w:val="Body Text Indent"/>
    <w:basedOn w:val="a"/>
    <w:link w:val="Char1"/>
    <w:rsid w:val="00E46BC9"/>
    <w:pPr>
      <w:spacing w:line="570" w:lineRule="exact"/>
      <w:ind w:firstLineChars="200" w:firstLine="200"/>
    </w:pPr>
    <w:rPr>
      <w:spacing w:val="-4"/>
    </w:rPr>
  </w:style>
  <w:style w:type="paragraph" w:styleId="50">
    <w:name w:val="toc 5"/>
    <w:basedOn w:val="a"/>
    <w:next w:val="a"/>
    <w:rsid w:val="00E46BC9"/>
    <w:pPr>
      <w:ind w:leftChars="800" w:left="1680"/>
    </w:pPr>
    <w:rPr>
      <w:rFonts w:ascii="Calibri" w:hAnsi="Calibri"/>
      <w:szCs w:val="22"/>
    </w:rPr>
  </w:style>
  <w:style w:type="paragraph" w:styleId="30">
    <w:name w:val="toc 3"/>
    <w:basedOn w:val="a"/>
    <w:next w:val="a"/>
    <w:uiPriority w:val="39"/>
    <w:qFormat/>
    <w:rsid w:val="00E46BC9"/>
    <w:pPr>
      <w:ind w:leftChars="400" w:left="840"/>
    </w:pPr>
  </w:style>
  <w:style w:type="paragraph" w:styleId="a8">
    <w:name w:val="Plain Text"/>
    <w:basedOn w:val="a"/>
    <w:link w:val="Char2"/>
    <w:rsid w:val="00E46BC9"/>
    <w:rPr>
      <w:rFonts w:ascii="宋体" w:eastAsia="仿宋_GB2312" w:hAnsi="Courier New"/>
      <w:sz w:val="32"/>
    </w:rPr>
  </w:style>
  <w:style w:type="paragraph" w:styleId="80">
    <w:name w:val="toc 8"/>
    <w:basedOn w:val="a"/>
    <w:next w:val="a"/>
    <w:qFormat/>
    <w:rsid w:val="00E46BC9"/>
    <w:pPr>
      <w:ind w:leftChars="1400" w:left="2940"/>
    </w:pPr>
    <w:rPr>
      <w:rFonts w:ascii="Calibri" w:hAnsi="Calibri"/>
      <w:szCs w:val="22"/>
    </w:rPr>
  </w:style>
  <w:style w:type="paragraph" w:styleId="a9">
    <w:name w:val="Date"/>
    <w:basedOn w:val="a"/>
    <w:next w:val="a"/>
    <w:link w:val="Char3"/>
    <w:qFormat/>
    <w:rsid w:val="00E46BC9"/>
    <w:pPr>
      <w:ind w:leftChars="2500" w:left="100"/>
    </w:pPr>
  </w:style>
  <w:style w:type="paragraph" w:styleId="20">
    <w:name w:val="Body Text Indent 2"/>
    <w:basedOn w:val="a"/>
    <w:qFormat/>
    <w:rsid w:val="00E46BC9"/>
    <w:pPr>
      <w:tabs>
        <w:tab w:val="left" w:pos="900"/>
      </w:tabs>
      <w:adjustRightInd w:val="0"/>
      <w:snapToGrid w:val="0"/>
      <w:spacing w:line="400" w:lineRule="exact"/>
      <w:ind w:leftChars="700" w:left="1471" w:hanging="1"/>
    </w:pPr>
    <w:rPr>
      <w:rFonts w:ascii="宋体" w:hAnsi="宋体"/>
      <w:color w:val="000000"/>
      <w:sz w:val="24"/>
    </w:rPr>
  </w:style>
  <w:style w:type="paragraph" w:styleId="aa">
    <w:name w:val="Balloon Text"/>
    <w:basedOn w:val="a"/>
    <w:link w:val="Char4"/>
    <w:rsid w:val="00E46BC9"/>
    <w:rPr>
      <w:sz w:val="18"/>
      <w:szCs w:val="18"/>
    </w:rPr>
  </w:style>
  <w:style w:type="paragraph" w:styleId="ab">
    <w:name w:val="footer"/>
    <w:basedOn w:val="a"/>
    <w:link w:val="Char5"/>
    <w:qFormat/>
    <w:rsid w:val="00E46BC9"/>
    <w:pPr>
      <w:tabs>
        <w:tab w:val="center" w:pos="4153"/>
        <w:tab w:val="right" w:pos="8306"/>
      </w:tabs>
      <w:snapToGrid w:val="0"/>
      <w:jc w:val="left"/>
    </w:pPr>
    <w:rPr>
      <w:sz w:val="18"/>
      <w:szCs w:val="18"/>
    </w:rPr>
  </w:style>
  <w:style w:type="paragraph" w:styleId="ac">
    <w:name w:val="header"/>
    <w:basedOn w:val="a"/>
    <w:link w:val="Char6"/>
    <w:rsid w:val="00E46BC9"/>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E46BC9"/>
  </w:style>
  <w:style w:type="paragraph" w:styleId="40">
    <w:name w:val="toc 4"/>
    <w:basedOn w:val="a"/>
    <w:next w:val="a"/>
    <w:rsid w:val="00E46BC9"/>
    <w:pPr>
      <w:ind w:leftChars="600" w:left="1260"/>
    </w:pPr>
  </w:style>
  <w:style w:type="paragraph" w:styleId="60">
    <w:name w:val="toc 6"/>
    <w:basedOn w:val="a"/>
    <w:next w:val="a"/>
    <w:rsid w:val="00E46BC9"/>
    <w:pPr>
      <w:ind w:leftChars="1000" w:left="2100"/>
    </w:pPr>
    <w:rPr>
      <w:rFonts w:ascii="Calibri" w:hAnsi="Calibri"/>
      <w:szCs w:val="22"/>
    </w:rPr>
  </w:style>
  <w:style w:type="paragraph" w:styleId="31">
    <w:name w:val="Body Text Indent 3"/>
    <w:basedOn w:val="a"/>
    <w:link w:val="3Char0"/>
    <w:rsid w:val="00E46BC9"/>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21">
    <w:name w:val="toc 2"/>
    <w:basedOn w:val="a"/>
    <w:next w:val="a"/>
    <w:uiPriority w:val="39"/>
    <w:rsid w:val="00E46BC9"/>
    <w:pPr>
      <w:ind w:leftChars="200" w:left="420"/>
    </w:pPr>
  </w:style>
  <w:style w:type="paragraph" w:styleId="90">
    <w:name w:val="toc 9"/>
    <w:basedOn w:val="a"/>
    <w:next w:val="a"/>
    <w:rsid w:val="00E46BC9"/>
    <w:pPr>
      <w:ind w:leftChars="1600" w:left="3360"/>
    </w:pPr>
    <w:rPr>
      <w:rFonts w:ascii="Calibri" w:hAnsi="Calibri"/>
      <w:szCs w:val="22"/>
    </w:rPr>
  </w:style>
  <w:style w:type="paragraph" w:styleId="22">
    <w:name w:val="Body Text 2"/>
    <w:basedOn w:val="a"/>
    <w:rsid w:val="00E46BC9"/>
    <w:pPr>
      <w:spacing w:after="120" w:line="480" w:lineRule="auto"/>
    </w:pPr>
    <w:rPr>
      <w:rFonts w:eastAsia="方正仿宋简体"/>
      <w:sz w:val="30"/>
    </w:rPr>
  </w:style>
  <w:style w:type="paragraph" w:styleId="HTML">
    <w:name w:val="HTML Preformatted"/>
    <w:basedOn w:val="a"/>
    <w:link w:val="HTMLChar"/>
    <w:qFormat/>
    <w:rsid w:val="00E46B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ad">
    <w:name w:val="Normal (Web)"/>
    <w:basedOn w:val="a"/>
    <w:uiPriority w:val="99"/>
    <w:qFormat/>
    <w:rsid w:val="00E46BC9"/>
    <w:pPr>
      <w:widowControl/>
      <w:spacing w:before="100" w:beforeAutospacing="1" w:after="100" w:afterAutospacing="1"/>
      <w:jc w:val="left"/>
    </w:pPr>
    <w:rPr>
      <w:kern w:val="0"/>
    </w:rPr>
  </w:style>
  <w:style w:type="paragraph" w:styleId="ae">
    <w:name w:val="Title"/>
    <w:basedOn w:val="a"/>
    <w:next w:val="a"/>
    <w:link w:val="Char7"/>
    <w:qFormat/>
    <w:rsid w:val="00E46BC9"/>
    <w:pPr>
      <w:spacing w:before="240" w:after="60"/>
      <w:jc w:val="center"/>
      <w:outlineLvl w:val="0"/>
    </w:pPr>
    <w:rPr>
      <w:rFonts w:ascii="Cambria" w:hAnsi="Cambria"/>
      <w:b/>
      <w:sz w:val="32"/>
    </w:rPr>
  </w:style>
  <w:style w:type="paragraph" w:styleId="af">
    <w:name w:val="annotation subject"/>
    <w:basedOn w:val="a5"/>
    <w:next w:val="a5"/>
    <w:link w:val="Char8"/>
    <w:rsid w:val="00E46BC9"/>
    <w:rPr>
      <w:b/>
      <w:bCs/>
    </w:rPr>
  </w:style>
  <w:style w:type="table" w:styleId="af0">
    <w:name w:val="Table Grid"/>
    <w:basedOn w:val="a1"/>
    <w:qFormat/>
    <w:rsid w:val="00E46BC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22"/>
    <w:qFormat/>
    <w:rsid w:val="00E46BC9"/>
    <w:rPr>
      <w:rFonts w:ascii="宋体" w:eastAsia="宋体" w:hAnsi="宋体"/>
      <w:b/>
      <w:bCs/>
      <w:sz w:val="24"/>
    </w:rPr>
  </w:style>
  <w:style w:type="character" w:styleId="af2">
    <w:name w:val="page number"/>
    <w:basedOn w:val="a0"/>
    <w:rsid w:val="00E46BC9"/>
  </w:style>
  <w:style w:type="character" w:styleId="af3">
    <w:name w:val="FollowedHyperlink"/>
    <w:basedOn w:val="a0"/>
    <w:uiPriority w:val="99"/>
    <w:rsid w:val="00E46BC9"/>
    <w:rPr>
      <w:color w:val="800080"/>
      <w:u w:val="single"/>
    </w:rPr>
  </w:style>
  <w:style w:type="character" w:styleId="af4">
    <w:name w:val="Hyperlink"/>
    <w:basedOn w:val="a0"/>
    <w:uiPriority w:val="99"/>
    <w:qFormat/>
    <w:rsid w:val="00E46BC9"/>
    <w:rPr>
      <w:color w:val="0000FF"/>
      <w:u w:val="single"/>
    </w:rPr>
  </w:style>
  <w:style w:type="character" w:styleId="af5">
    <w:name w:val="annotation reference"/>
    <w:basedOn w:val="a0"/>
    <w:rsid w:val="00E46BC9"/>
    <w:rPr>
      <w:sz w:val="21"/>
      <w:szCs w:val="21"/>
    </w:rPr>
  </w:style>
  <w:style w:type="character" w:customStyle="1" w:styleId="1Char">
    <w:name w:val="标题 1 Char"/>
    <w:basedOn w:val="a0"/>
    <w:link w:val="1"/>
    <w:qFormat/>
    <w:rsid w:val="00E46BC9"/>
    <w:rPr>
      <w:rFonts w:ascii="Cambria" w:hAnsi="Cambria"/>
      <w:b/>
      <w:bCs/>
      <w:kern w:val="32"/>
      <w:sz w:val="32"/>
      <w:szCs w:val="32"/>
    </w:rPr>
  </w:style>
  <w:style w:type="character" w:customStyle="1" w:styleId="2Char">
    <w:name w:val="标题 2 Char"/>
    <w:basedOn w:val="a0"/>
    <w:link w:val="2"/>
    <w:qFormat/>
    <w:rsid w:val="00E46BC9"/>
    <w:rPr>
      <w:rFonts w:ascii="Cambria" w:eastAsia="宋体" w:hAnsi="Cambria" w:cs="Times New Roman"/>
      <w:b/>
      <w:bCs/>
      <w:kern w:val="2"/>
      <w:sz w:val="32"/>
      <w:szCs w:val="32"/>
    </w:rPr>
  </w:style>
  <w:style w:type="character" w:customStyle="1" w:styleId="3Char">
    <w:name w:val="标题 3 Char"/>
    <w:basedOn w:val="a0"/>
    <w:link w:val="3"/>
    <w:qFormat/>
    <w:rsid w:val="00E46BC9"/>
    <w:rPr>
      <w:b/>
      <w:bCs/>
      <w:sz w:val="24"/>
      <w:szCs w:val="24"/>
    </w:rPr>
  </w:style>
  <w:style w:type="character" w:customStyle="1" w:styleId="4Char">
    <w:name w:val="标题 4 Char"/>
    <w:basedOn w:val="a0"/>
    <w:link w:val="4"/>
    <w:rsid w:val="00E46BC9"/>
    <w:rPr>
      <w:rFonts w:ascii="Arial" w:hAnsi="Arial"/>
      <w:b/>
      <w:bCs/>
      <w:kern w:val="2"/>
      <w:sz w:val="21"/>
      <w:szCs w:val="28"/>
    </w:rPr>
  </w:style>
  <w:style w:type="character" w:customStyle="1" w:styleId="5Char">
    <w:name w:val="标题 5 Char"/>
    <w:basedOn w:val="a0"/>
    <w:link w:val="5"/>
    <w:rsid w:val="00E46BC9"/>
    <w:rPr>
      <w:b/>
      <w:bCs/>
      <w:kern w:val="2"/>
      <w:sz w:val="28"/>
      <w:szCs w:val="28"/>
    </w:rPr>
  </w:style>
  <w:style w:type="character" w:customStyle="1" w:styleId="6Char">
    <w:name w:val="标题 6 Char"/>
    <w:basedOn w:val="a0"/>
    <w:link w:val="6"/>
    <w:qFormat/>
    <w:rsid w:val="00E46BC9"/>
    <w:rPr>
      <w:rFonts w:ascii="Arial" w:eastAsia="黑体" w:hAnsi="Arial"/>
      <w:b/>
      <w:bCs/>
      <w:sz w:val="24"/>
      <w:szCs w:val="24"/>
    </w:rPr>
  </w:style>
  <w:style w:type="character" w:customStyle="1" w:styleId="7Char">
    <w:name w:val="标题 7 Char"/>
    <w:basedOn w:val="a0"/>
    <w:link w:val="7"/>
    <w:qFormat/>
    <w:rsid w:val="00E46BC9"/>
    <w:rPr>
      <w:b/>
      <w:bCs/>
      <w:sz w:val="24"/>
      <w:szCs w:val="24"/>
    </w:rPr>
  </w:style>
  <w:style w:type="character" w:customStyle="1" w:styleId="8Char">
    <w:name w:val="标题 8 Char"/>
    <w:basedOn w:val="a0"/>
    <w:link w:val="8"/>
    <w:qFormat/>
    <w:rsid w:val="00E46BC9"/>
    <w:rPr>
      <w:rFonts w:ascii="Arial" w:eastAsia="黑体" w:hAnsi="Arial"/>
      <w:sz w:val="24"/>
      <w:szCs w:val="24"/>
    </w:rPr>
  </w:style>
  <w:style w:type="character" w:customStyle="1" w:styleId="9Char">
    <w:name w:val="标题 9 Char"/>
    <w:basedOn w:val="a0"/>
    <w:link w:val="9"/>
    <w:qFormat/>
    <w:rsid w:val="00E46BC9"/>
    <w:rPr>
      <w:rFonts w:ascii="Arial" w:eastAsia="黑体" w:hAnsi="Arial"/>
      <w:sz w:val="21"/>
      <w:szCs w:val="21"/>
    </w:rPr>
  </w:style>
  <w:style w:type="character" w:customStyle="1" w:styleId="Char5">
    <w:name w:val="页脚 Char"/>
    <w:basedOn w:val="a0"/>
    <w:link w:val="ab"/>
    <w:qFormat/>
    <w:rsid w:val="00E46BC9"/>
    <w:rPr>
      <w:kern w:val="2"/>
      <w:sz w:val="18"/>
      <w:szCs w:val="18"/>
    </w:rPr>
  </w:style>
  <w:style w:type="character" w:customStyle="1" w:styleId="3Char0">
    <w:name w:val="正文文本缩进 3 Char"/>
    <w:basedOn w:val="a0"/>
    <w:link w:val="31"/>
    <w:rsid w:val="00E46BC9"/>
    <w:rPr>
      <w:rFonts w:ascii="宋体" w:hAnsi="MS Sans Serif"/>
      <w:color w:val="000000"/>
      <w:sz w:val="24"/>
    </w:rPr>
  </w:style>
  <w:style w:type="character" w:customStyle="1" w:styleId="Char8">
    <w:name w:val="批注主题 Char"/>
    <w:basedOn w:val="Char"/>
    <w:link w:val="af"/>
    <w:rsid w:val="00E46BC9"/>
    <w:rPr>
      <w:b/>
      <w:bCs/>
    </w:rPr>
  </w:style>
  <w:style w:type="character" w:customStyle="1" w:styleId="Char">
    <w:name w:val="批注文字 Char"/>
    <w:basedOn w:val="a0"/>
    <w:link w:val="a5"/>
    <w:rsid w:val="00E46BC9"/>
    <w:rPr>
      <w:kern w:val="2"/>
      <w:sz w:val="21"/>
      <w:szCs w:val="24"/>
    </w:rPr>
  </w:style>
  <w:style w:type="character" w:customStyle="1" w:styleId="Char4">
    <w:name w:val="批注框文本 Char"/>
    <w:basedOn w:val="a0"/>
    <w:link w:val="aa"/>
    <w:rsid w:val="00E46BC9"/>
    <w:rPr>
      <w:kern w:val="2"/>
      <w:sz w:val="18"/>
      <w:szCs w:val="18"/>
    </w:rPr>
  </w:style>
  <w:style w:type="character" w:customStyle="1" w:styleId="p0Char">
    <w:name w:val="p0 Char"/>
    <w:basedOn w:val="a0"/>
    <w:rsid w:val="00E46BC9"/>
    <w:rPr>
      <w:rFonts w:eastAsia="宋体"/>
      <w:kern w:val="2"/>
      <w:sz w:val="21"/>
      <w:szCs w:val="21"/>
      <w:lang w:val="en-US" w:eastAsia="zh-CN" w:bidi="ar-SA"/>
    </w:rPr>
  </w:style>
  <w:style w:type="character" w:customStyle="1" w:styleId="Char2">
    <w:name w:val="纯文本 Char"/>
    <w:basedOn w:val="a0"/>
    <w:link w:val="a8"/>
    <w:rsid w:val="00E46BC9"/>
    <w:rPr>
      <w:rFonts w:ascii="宋体" w:eastAsia="仿宋_GB2312" w:hAnsi="Courier New"/>
      <w:kern w:val="2"/>
      <w:sz w:val="32"/>
      <w:szCs w:val="24"/>
    </w:rPr>
  </w:style>
  <w:style w:type="character" w:customStyle="1" w:styleId="Char6">
    <w:name w:val="页眉 Char"/>
    <w:basedOn w:val="a0"/>
    <w:link w:val="ac"/>
    <w:rsid w:val="00E46BC9"/>
    <w:rPr>
      <w:kern w:val="2"/>
      <w:sz w:val="18"/>
      <w:szCs w:val="18"/>
    </w:rPr>
  </w:style>
  <w:style w:type="character" w:customStyle="1" w:styleId="p0CharChar">
    <w:name w:val="p0 Char Char"/>
    <w:basedOn w:val="a0"/>
    <w:link w:val="p0"/>
    <w:rsid w:val="00E46BC9"/>
    <w:rPr>
      <w:rFonts w:eastAsia="宋体"/>
      <w:kern w:val="2"/>
      <w:sz w:val="21"/>
      <w:szCs w:val="21"/>
      <w:lang w:val="en-US" w:eastAsia="zh-CN" w:bidi="ar-SA"/>
    </w:rPr>
  </w:style>
  <w:style w:type="paragraph" w:customStyle="1" w:styleId="p0">
    <w:name w:val="p0"/>
    <w:basedOn w:val="a"/>
    <w:link w:val="p0CharChar"/>
    <w:rsid w:val="00E46BC9"/>
    <w:pPr>
      <w:widowControl/>
    </w:pPr>
    <w:rPr>
      <w:szCs w:val="21"/>
    </w:rPr>
  </w:style>
  <w:style w:type="character" w:customStyle="1" w:styleId="Char3">
    <w:name w:val="日期 Char"/>
    <w:basedOn w:val="a0"/>
    <w:link w:val="a9"/>
    <w:rsid w:val="00E46BC9"/>
    <w:rPr>
      <w:kern w:val="2"/>
      <w:sz w:val="21"/>
      <w:szCs w:val="24"/>
    </w:rPr>
  </w:style>
  <w:style w:type="character" w:customStyle="1" w:styleId="Char7">
    <w:name w:val="标题 Char"/>
    <w:basedOn w:val="a0"/>
    <w:link w:val="ae"/>
    <w:qFormat/>
    <w:rsid w:val="00E46BC9"/>
    <w:rPr>
      <w:rFonts w:ascii="Cambria" w:hAnsi="Cambria"/>
      <w:b/>
      <w:kern w:val="2"/>
      <w:sz w:val="32"/>
      <w:szCs w:val="24"/>
    </w:rPr>
  </w:style>
  <w:style w:type="paragraph" w:customStyle="1" w:styleId="TOC1">
    <w:name w:val="TOC 标题1"/>
    <w:basedOn w:val="1"/>
    <w:next w:val="a"/>
    <w:uiPriority w:val="39"/>
    <w:qFormat/>
    <w:rsid w:val="00E46BC9"/>
    <w:pPr>
      <w:keepLines/>
      <w:spacing w:before="340" w:after="330" w:line="576" w:lineRule="auto"/>
      <w:outlineLvl w:val="9"/>
    </w:pPr>
    <w:rPr>
      <w:rFonts w:ascii="Calibri" w:hAnsi="Calibri"/>
      <w:kern w:val="44"/>
      <w:sz w:val="44"/>
      <w:szCs w:val="44"/>
    </w:rPr>
  </w:style>
  <w:style w:type="paragraph" w:customStyle="1" w:styleId="11">
    <w:name w:val="修订1"/>
    <w:rsid w:val="00E46BC9"/>
    <w:rPr>
      <w:rFonts w:ascii="Times New Roman" w:hAnsi="Times New Roman"/>
      <w:kern w:val="2"/>
      <w:sz w:val="21"/>
      <w:szCs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rsid w:val="00E46BC9"/>
  </w:style>
  <w:style w:type="paragraph" w:customStyle="1" w:styleId="1CharCharCharChar">
    <w:name w:val="1 Char Char Char Char"/>
    <w:basedOn w:val="a"/>
    <w:rsid w:val="00E46BC9"/>
    <w:rPr>
      <w:rFonts w:ascii="Tahoma" w:hAnsi="Tahoma"/>
      <w:sz w:val="24"/>
      <w:szCs w:val="20"/>
    </w:rPr>
  </w:style>
  <w:style w:type="paragraph" w:customStyle="1" w:styleId="Default">
    <w:name w:val="Default"/>
    <w:rsid w:val="00E46BC9"/>
    <w:pPr>
      <w:widowControl w:val="0"/>
      <w:autoSpaceDE w:val="0"/>
      <w:autoSpaceDN w:val="0"/>
      <w:adjustRightInd w:val="0"/>
    </w:pPr>
    <w:rPr>
      <w:rFonts w:ascii="宋体" w:hAnsi="Times New Roman" w:cs="宋体"/>
      <w:color w:val="000000"/>
      <w:sz w:val="24"/>
      <w:szCs w:val="24"/>
    </w:rPr>
  </w:style>
  <w:style w:type="paragraph" w:customStyle="1" w:styleId="CharCharCharCharCharCharChar">
    <w:name w:val="Char Char Char Char Char Char Char"/>
    <w:basedOn w:val="a"/>
    <w:rsid w:val="00E46BC9"/>
    <w:pPr>
      <w:snapToGrid w:val="0"/>
      <w:spacing w:line="360" w:lineRule="auto"/>
      <w:ind w:firstLineChars="200" w:firstLine="200"/>
    </w:pPr>
    <w:rPr>
      <w:rFonts w:eastAsia="仿宋_GB2312"/>
      <w:sz w:val="24"/>
    </w:rPr>
  </w:style>
  <w:style w:type="paragraph" w:customStyle="1" w:styleId="23">
    <w:name w:val="标题2"/>
    <w:basedOn w:val="ae"/>
    <w:rsid w:val="00E46BC9"/>
    <w:pPr>
      <w:spacing w:after="240"/>
      <w:jc w:val="left"/>
    </w:pPr>
    <w:rPr>
      <w:sz w:val="30"/>
    </w:rPr>
  </w:style>
  <w:style w:type="paragraph" w:customStyle="1" w:styleId="12">
    <w:name w:val="标题 1 +"/>
    <w:basedOn w:val="1"/>
    <w:next w:val="a"/>
    <w:rsid w:val="00E46BC9"/>
    <w:pPr>
      <w:keepLines/>
      <w:spacing w:before="0" w:after="0" w:line="600" w:lineRule="auto"/>
      <w:jc w:val="center"/>
    </w:pPr>
    <w:rPr>
      <w:rFonts w:ascii="Times New Roman" w:eastAsia="黑体" w:hAnsi="Times New Roman"/>
      <w:kern w:val="0"/>
    </w:rPr>
  </w:style>
  <w:style w:type="paragraph" w:customStyle="1" w:styleId="13">
    <w:name w:val="列出段落1"/>
    <w:basedOn w:val="a"/>
    <w:rsid w:val="00E46BC9"/>
    <w:pPr>
      <w:ind w:firstLineChars="200" w:firstLine="420"/>
    </w:pPr>
  </w:style>
  <w:style w:type="paragraph" w:customStyle="1" w:styleId="32">
    <w:name w:val="标题3"/>
    <w:basedOn w:val="1"/>
    <w:rsid w:val="00E46BC9"/>
    <w:pPr>
      <w:spacing w:beforeLines="50" w:afterLines="50" w:line="400" w:lineRule="exact"/>
    </w:pPr>
    <w:rPr>
      <w:rFonts w:ascii="宋体" w:hAnsi="宋体"/>
      <w:sz w:val="24"/>
    </w:rPr>
  </w:style>
  <w:style w:type="character" w:customStyle="1" w:styleId="javascript">
    <w:name w:val="javascript"/>
    <w:basedOn w:val="a0"/>
    <w:rsid w:val="00E46BC9"/>
    <w:rPr>
      <w:rFonts w:ascii="宋体" w:eastAsia="宋体" w:hAnsi="宋体"/>
      <w:sz w:val="24"/>
    </w:rPr>
  </w:style>
  <w:style w:type="character" w:customStyle="1" w:styleId="CharChar16">
    <w:name w:val="Char Char16"/>
    <w:basedOn w:val="a0"/>
    <w:rsid w:val="00E46BC9"/>
    <w:rPr>
      <w:rFonts w:ascii="Cambria" w:eastAsia="宋体" w:hAnsi="Cambria" w:cs="Times New Roman"/>
      <w:b/>
      <w:bCs/>
      <w:kern w:val="2"/>
      <w:sz w:val="32"/>
      <w:szCs w:val="32"/>
    </w:rPr>
  </w:style>
  <w:style w:type="character" w:customStyle="1" w:styleId="CharChar14">
    <w:name w:val="Char Char14"/>
    <w:basedOn w:val="a0"/>
    <w:qFormat/>
    <w:rsid w:val="00E46BC9"/>
    <w:rPr>
      <w:rFonts w:ascii="Arial" w:eastAsia="宋体" w:hAnsi="Arial"/>
      <w:b/>
      <w:bCs/>
      <w:kern w:val="2"/>
      <w:sz w:val="21"/>
      <w:szCs w:val="28"/>
    </w:rPr>
  </w:style>
  <w:style w:type="character" w:customStyle="1" w:styleId="4Char1">
    <w:name w:val="标题 4 Char1"/>
    <w:qFormat/>
    <w:rsid w:val="00E46BC9"/>
    <w:rPr>
      <w:rFonts w:ascii="Arial" w:eastAsia="宋体" w:hAnsi="Arial"/>
      <w:b/>
      <w:bCs/>
      <w:kern w:val="2"/>
      <w:sz w:val="21"/>
      <w:szCs w:val="28"/>
      <w:lang w:val="en-US" w:eastAsia="zh-CN" w:bidi="ar-SA"/>
    </w:rPr>
  </w:style>
  <w:style w:type="character" w:customStyle="1" w:styleId="CharChar45">
    <w:name w:val="Char Char45"/>
    <w:qFormat/>
    <w:rsid w:val="00E46BC9"/>
    <w:rPr>
      <w:rFonts w:ascii="Arial" w:eastAsia="宋体" w:hAnsi="Arial"/>
      <w:b/>
      <w:bCs/>
      <w:kern w:val="2"/>
      <w:sz w:val="21"/>
      <w:szCs w:val="28"/>
      <w:lang w:val="en-US" w:eastAsia="zh-CN" w:bidi="ar-SA"/>
    </w:rPr>
  </w:style>
  <w:style w:type="character" w:customStyle="1" w:styleId="CharChar48">
    <w:name w:val="Char Char48"/>
    <w:qFormat/>
    <w:rsid w:val="00E46BC9"/>
    <w:rPr>
      <w:rFonts w:ascii="Cambria" w:hAnsi="Cambria"/>
      <w:b/>
      <w:bCs/>
      <w:kern w:val="32"/>
      <w:sz w:val="32"/>
      <w:szCs w:val="32"/>
    </w:rPr>
  </w:style>
  <w:style w:type="character" w:customStyle="1" w:styleId="CharChar47">
    <w:name w:val="Char Char47"/>
    <w:qFormat/>
    <w:rsid w:val="00E46BC9"/>
    <w:rPr>
      <w:rFonts w:ascii="Cambria" w:eastAsia="宋体" w:hAnsi="Cambria"/>
      <w:b/>
      <w:bCs/>
      <w:kern w:val="2"/>
      <w:sz w:val="32"/>
      <w:szCs w:val="32"/>
      <w:lang w:bidi="ar-SA"/>
    </w:rPr>
  </w:style>
  <w:style w:type="character" w:customStyle="1" w:styleId="4Char2">
    <w:name w:val="标题 4 Char2"/>
    <w:basedOn w:val="a0"/>
    <w:qFormat/>
    <w:rsid w:val="00E46BC9"/>
    <w:rPr>
      <w:rFonts w:ascii="Arial" w:eastAsia="宋体" w:hAnsi="Arial"/>
      <w:b/>
      <w:bCs/>
      <w:kern w:val="2"/>
      <w:sz w:val="21"/>
      <w:szCs w:val="28"/>
    </w:rPr>
  </w:style>
  <w:style w:type="character" w:customStyle="1" w:styleId="CharChar15">
    <w:name w:val="Char Char15"/>
    <w:basedOn w:val="a0"/>
    <w:qFormat/>
    <w:rsid w:val="00E46BC9"/>
    <w:rPr>
      <w:rFonts w:ascii="宋体" w:eastAsia="宋体" w:hAnsi="宋体"/>
      <w:b/>
      <w:bCs/>
      <w:sz w:val="24"/>
      <w:szCs w:val="24"/>
    </w:rPr>
  </w:style>
  <w:style w:type="character" w:customStyle="1" w:styleId="CharChar21">
    <w:name w:val="Char Char21"/>
    <w:basedOn w:val="a0"/>
    <w:qFormat/>
    <w:rsid w:val="00E46BC9"/>
    <w:rPr>
      <w:rFonts w:ascii="Cambria" w:eastAsia="宋体" w:hAnsi="Cambria"/>
      <w:b/>
      <w:bCs/>
      <w:kern w:val="2"/>
      <w:sz w:val="32"/>
      <w:szCs w:val="32"/>
      <w:lang w:val="en-US" w:eastAsia="zh-CN" w:bidi="ar-SA"/>
    </w:rPr>
  </w:style>
  <w:style w:type="character" w:customStyle="1" w:styleId="Char10">
    <w:name w:val="批注框文本 Char1"/>
    <w:basedOn w:val="a0"/>
    <w:qFormat/>
    <w:rsid w:val="00E46BC9"/>
    <w:rPr>
      <w:rFonts w:ascii="宋体" w:eastAsia="宋体" w:hAnsi="宋体"/>
      <w:kern w:val="2"/>
      <w:sz w:val="18"/>
      <w:szCs w:val="18"/>
      <w:lang w:bidi="ar-SA"/>
    </w:rPr>
  </w:style>
  <w:style w:type="character" w:customStyle="1" w:styleId="2Char1">
    <w:name w:val="标题 2 Char1"/>
    <w:qFormat/>
    <w:rsid w:val="00E46BC9"/>
    <w:rPr>
      <w:rFonts w:ascii="Cambria" w:eastAsia="宋体" w:hAnsi="Cambria"/>
      <w:b/>
      <w:bCs/>
      <w:kern w:val="2"/>
      <w:sz w:val="32"/>
      <w:szCs w:val="32"/>
      <w:lang w:val="en-US" w:eastAsia="zh-CN" w:bidi="ar-SA"/>
    </w:rPr>
  </w:style>
  <w:style w:type="character" w:customStyle="1" w:styleId="HTMLChar">
    <w:name w:val="HTML 预设格式 Char"/>
    <w:basedOn w:val="a0"/>
    <w:link w:val="HTML"/>
    <w:qFormat/>
    <w:rsid w:val="00E46BC9"/>
    <w:rPr>
      <w:rFonts w:ascii="宋体" w:hAnsi="宋体"/>
      <w:kern w:val="2"/>
      <w:sz w:val="24"/>
      <w:szCs w:val="24"/>
    </w:rPr>
  </w:style>
  <w:style w:type="character" w:customStyle="1" w:styleId="Char0">
    <w:name w:val="正文文本 Char"/>
    <w:basedOn w:val="a0"/>
    <w:link w:val="a6"/>
    <w:rsid w:val="00E46BC9"/>
    <w:rPr>
      <w:kern w:val="2"/>
      <w:sz w:val="21"/>
      <w:szCs w:val="24"/>
    </w:rPr>
  </w:style>
  <w:style w:type="character" w:customStyle="1" w:styleId="Char1">
    <w:name w:val="正文文本缩进 Char"/>
    <w:basedOn w:val="a0"/>
    <w:link w:val="a7"/>
    <w:rsid w:val="00E46BC9"/>
    <w:rPr>
      <w:spacing w:val="-4"/>
      <w:kern w:val="2"/>
      <w:sz w:val="21"/>
      <w:szCs w:val="24"/>
    </w:rPr>
  </w:style>
  <w:style w:type="paragraph" w:customStyle="1" w:styleId="2Char0">
    <w:name w:val="2 Char"/>
    <w:basedOn w:val="a"/>
    <w:qFormat/>
    <w:rsid w:val="00E46BC9"/>
    <w:rPr>
      <w:rFonts w:ascii="宋体" w:hAnsi="宋体"/>
      <w:sz w:val="24"/>
      <w:szCs w:val="20"/>
    </w:rPr>
  </w:style>
  <w:style w:type="paragraph" w:customStyle="1" w:styleId="af6">
    <w:name w:val="文档的标题"/>
    <w:basedOn w:val="a"/>
    <w:qFormat/>
    <w:rsid w:val="00E46BC9"/>
    <w:pPr>
      <w:jc w:val="center"/>
    </w:pPr>
    <w:rPr>
      <w:rFonts w:eastAsia="黑体"/>
      <w:b/>
      <w:sz w:val="36"/>
      <w:szCs w:val="20"/>
    </w:rPr>
  </w:style>
  <w:style w:type="paragraph" w:customStyle="1" w:styleId="p20">
    <w:name w:val="p20"/>
    <w:basedOn w:val="a"/>
    <w:qFormat/>
    <w:rsid w:val="00E46BC9"/>
    <w:pPr>
      <w:widowControl/>
      <w:ind w:left="28"/>
      <w:jc w:val="left"/>
    </w:pPr>
    <w:rPr>
      <w:rFonts w:ascii="PMingLiU" w:eastAsia="PMingLiU" w:hAnsi="PMingLiU" w:cs="宋体"/>
      <w:kern w:val="0"/>
      <w:sz w:val="41"/>
      <w:szCs w:val="41"/>
    </w:rPr>
  </w:style>
  <w:style w:type="paragraph" w:customStyle="1" w:styleId="p16">
    <w:name w:val="p16"/>
    <w:basedOn w:val="a"/>
    <w:qFormat/>
    <w:rsid w:val="00E46BC9"/>
    <w:pPr>
      <w:widowControl/>
      <w:ind w:left="713"/>
      <w:jc w:val="left"/>
    </w:pPr>
    <w:rPr>
      <w:rFonts w:ascii="方正仿宋_GBK" w:hAnsi="方正仿宋_GBK" w:cs="宋体"/>
      <w:kern w:val="0"/>
      <w:sz w:val="28"/>
      <w:szCs w:val="28"/>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qFormat/>
    <w:rsid w:val="00E46BC9"/>
    <w:rPr>
      <w:rFonts w:ascii="宋体" w:hAnsi="宋体"/>
      <w:sz w:val="24"/>
    </w:rPr>
  </w:style>
  <w:style w:type="paragraph" w:customStyle="1" w:styleId="p17">
    <w:name w:val="p17"/>
    <w:basedOn w:val="a"/>
    <w:qFormat/>
    <w:rsid w:val="00E46BC9"/>
    <w:pPr>
      <w:widowControl/>
      <w:jc w:val="left"/>
    </w:pPr>
    <w:rPr>
      <w:rFonts w:ascii="宋体" w:hAnsi="宋体" w:cs="宋体"/>
      <w:kern w:val="0"/>
      <w:sz w:val="18"/>
      <w:szCs w:val="18"/>
    </w:rPr>
  </w:style>
  <w:style w:type="paragraph" w:customStyle="1" w:styleId="Char9">
    <w:name w:val="Char"/>
    <w:basedOn w:val="a"/>
    <w:qFormat/>
    <w:rsid w:val="00E46BC9"/>
  </w:style>
  <w:style w:type="paragraph" w:customStyle="1" w:styleId="p19">
    <w:name w:val="p19"/>
    <w:basedOn w:val="a"/>
    <w:qFormat/>
    <w:rsid w:val="00E46BC9"/>
    <w:pPr>
      <w:widowControl/>
      <w:ind w:left="257"/>
      <w:jc w:val="left"/>
    </w:pPr>
    <w:rPr>
      <w:rFonts w:ascii="方正仿宋_GBK" w:hAnsi="方正仿宋_GBK" w:cs="宋体"/>
      <w:kern w:val="0"/>
      <w:sz w:val="30"/>
      <w:szCs w:val="30"/>
    </w:rPr>
  </w:style>
  <w:style w:type="paragraph" w:customStyle="1" w:styleId="Blockquote">
    <w:name w:val="Blockquote"/>
    <w:basedOn w:val="a"/>
    <w:rsid w:val="00E46BC9"/>
    <w:pPr>
      <w:autoSpaceDE w:val="0"/>
      <w:autoSpaceDN w:val="0"/>
      <w:adjustRightInd w:val="0"/>
      <w:spacing w:before="100" w:after="100"/>
      <w:ind w:left="360" w:right="360"/>
      <w:jc w:val="left"/>
    </w:pPr>
    <w:rPr>
      <w:kern w:val="0"/>
      <w:sz w:val="24"/>
      <w:szCs w:val="20"/>
    </w:rPr>
  </w:style>
  <w:style w:type="paragraph" w:customStyle="1" w:styleId="p15">
    <w:name w:val="p15"/>
    <w:basedOn w:val="a"/>
    <w:qFormat/>
    <w:rsid w:val="00E46BC9"/>
    <w:pPr>
      <w:widowControl/>
      <w:spacing w:before="177"/>
      <w:ind w:left="152"/>
      <w:jc w:val="left"/>
    </w:pPr>
    <w:rPr>
      <w:rFonts w:ascii="宋体" w:hAnsi="宋体" w:cs="宋体"/>
      <w:b/>
      <w:bCs/>
      <w:kern w:val="0"/>
      <w:sz w:val="30"/>
      <w:szCs w:val="30"/>
    </w:rPr>
  </w:style>
  <w:style w:type="paragraph" w:styleId="af7">
    <w:name w:val="List Paragraph"/>
    <w:basedOn w:val="a"/>
    <w:uiPriority w:val="34"/>
    <w:qFormat/>
    <w:rsid w:val="00E46BC9"/>
    <w:pPr>
      <w:ind w:firstLineChars="200" w:firstLine="420"/>
    </w:pPr>
  </w:style>
  <w:style w:type="paragraph" w:customStyle="1" w:styleId="TableParagraph">
    <w:name w:val="Table Paragraph"/>
    <w:basedOn w:val="a"/>
    <w:qFormat/>
    <w:rsid w:val="00E46BC9"/>
    <w:pPr>
      <w:jc w:val="left"/>
    </w:pPr>
    <w:rPr>
      <w:rFonts w:ascii="Calibri" w:hAnsi="Calibri"/>
      <w:kern w:val="0"/>
      <w:sz w:val="22"/>
      <w:szCs w:val="22"/>
      <w:lang w:eastAsia="en-US"/>
    </w:rPr>
  </w:style>
  <w:style w:type="paragraph" w:customStyle="1" w:styleId="af8">
    <w:name w:val="段"/>
    <w:qFormat/>
    <w:rsid w:val="00E46BC9"/>
    <w:pPr>
      <w:autoSpaceDE w:val="0"/>
      <w:autoSpaceDN w:val="0"/>
      <w:ind w:firstLineChars="200" w:firstLine="200"/>
      <w:jc w:val="both"/>
    </w:pPr>
    <w:rPr>
      <w:rFonts w:ascii="宋体" w:hAnsi="Times New Roman"/>
      <w:sz w:val="21"/>
    </w:rPr>
  </w:style>
  <w:style w:type="paragraph" w:styleId="TOC">
    <w:name w:val="TOC Heading"/>
    <w:basedOn w:val="1"/>
    <w:next w:val="a"/>
    <w:uiPriority w:val="39"/>
    <w:semiHidden/>
    <w:unhideWhenUsed/>
    <w:qFormat/>
    <w:rsid w:val="000A48D3"/>
    <w:pPr>
      <w:keepLines/>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font5">
    <w:name w:val="font5"/>
    <w:basedOn w:val="a"/>
    <w:rsid w:val="00617B0E"/>
    <w:pPr>
      <w:widowControl/>
      <w:spacing w:before="100" w:beforeAutospacing="1" w:after="100" w:afterAutospacing="1"/>
      <w:jc w:val="left"/>
    </w:pPr>
    <w:rPr>
      <w:rFonts w:ascii="宋体" w:hAnsi="宋体" w:cs="宋体"/>
      <w:kern w:val="0"/>
      <w:sz w:val="18"/>
      <w:szCs w:val="18"/>
    </w:rPr>
  </w:style>
  <w:style w:type="paragraph" w:customStyle="1" w:styleId="xl481">
    <w:name w:val="xl481"/>
    <w:basedOn w:val="a"/>
    <w:rsid w:val="00617B0E"/>
    <w:pPr>
      <w:widowControl/>
      <w:spacing w:before="100" w:beforeAutospacing="1" w:after="100" w:afterAutospacing="1"/>
      <w:jc w:val="center"/>
    </w:pPr>
    <w:rPr>
      <w:rFonts w:ascii="仿宋" w:eastAsia="仿宋" w:hAnsi="仿宋" w:cs="宋体"/>
      <w:color w:val="000000"/>
      <w:kern w:val="0"/>
      <w:sz w:val="18"/>
      <w:szCs w:val="18"/>
    </w:rPr>
  </w:style>
  <w:style w:type="paragraph" w:customStyle="1" w:styleId="xl482">
    <w:name w:val="xl482"/>
    <w:basedOn w:val="a"/>
    <w:rsid w:val="00617B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83">
    <w:name w:val="xl483"/>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4">
    <w:name w:val="xl484"/>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5">
    <w:name w:val="xl485"/>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6">
    <w:name w:val="xl486"/>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7">
    <w:name w:val="xl487"/>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8">
    <w:name w:val="xl488"/>
    <w:basedOn w:val="a"/>
    <w:rsid w:val="00617B0E"/>
    <w:pPr>
      <w:widowControl/>
      <w:spacing w:before="100" w:beforeAutospacing="1" w:after="100" w:afterAutospacing="1"/>
      <w:jc w:val="center"/>
    </w:pPr>
    <w:rPr>
      <w:rFonts w:ascii="仿宋" w:eastAsia="仿宋" w:hAnsi="仿宋" w:cs="宋体"/>
      <w:color w:val="000000"/>
      <w:kern w:val="0"/>
      <w:sz w:val="24"/>
    </w:rPr>
  </w:style>
  <w:style w:type="paragraph" w:customStyle="1" w:styleId="xl489">
    <w:name w:val="xl489"/>
    <w:basedOn w:val="a"/>
    <w:rsid w:val="00617B0E"/>
    <w:pPr>
      <w:widowControl/>
      <w:spacing w:before="100" w:beforeAutospacing="1" w:after="100" w:afterAutospacing="1"/>
      <w:jc w:val="left"/>
    </w:pPr>
    <w:rPr>
      <w:rFonts w:ascii="仿宋" w:eastAsia="仿宋" w:hAnsi="仿宋" w:cs="宋体"/>
      <w:color w:val="000000"/>
      <w:kern w:val="0"/>
      <w:sz w:val="24"/>
    </w:rPr>
  </w:style>
  <w:style w:type="paragraph" w:customStyle="1" w:styleId="xl490">
    <w:name w:val="xl490"/>
    <w:basedOn w:val="a"/>
    <w:rsid w:val="00617B0E"/>
    <w:pPr>
      <w:widowControl/>
      <w:spacing w:before="100" w:beforeAutospacing="1" w:after="100" w:afterAutospacing="1"/>
      <w:jc w:val="center"/>
    </w:pPr>
    <w:rPr>
      <w:rFonts w:ascii="仿宋" w:eastAsia="仿宋" w:hAnsi="仿宋" w:cs="宋体"/>
      <w:color w:val="000000"/>
      <w:kern w:val="0"/>
      <w:sz w:val="24"/>
    </w:rPr>
  </w:style>
  <w:style w:type="paragraph" w:customStyle="1" w:styleId="xl491">
    <w:name w:val="xl491"/>
    <w:basedOn w:val="a"/>
    <w:rsid w:val="00617B0E"/>
    <w:pPr>
      <w:widowControl/>
      <w:pBdr>
        <w:top w:val="single" w:sz="4" w:space="0" w:color="auto"/>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2">
    <w:name w:val="xl492"/>
    <w:basedOn w:val="a"/>
    <w:rsid w:val="00617B0E"/>
    <w:pPr>
      <w:widowControl/>
      <w:pBdr>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3">
    <w:name w:val="xl493"/>
    <w:basedOn w:val="a"/>
    <w:rsid w:val="00617B0E"/>
    <w:pPr>
      <w:widowControl/>
      <w:pBdr>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s>
</file>

<file path=word/webSettings.xml><?xml version="1.0" encoding="utf-8"?>
<w:webSettings xmlns:r="http://schemas.openxmlformats.org/officeDocument/2006/relationships" xmlns:w="http://schemas.openxmlformats.org/wordprocessingml/2006/main">
  <w:divs>
    <w:div w:id="626281205">
      <w:bodyDiv w:val="1"/>
      <w:marLeft w:val="0"/>
      <w:marRight w:val="0"/>
      <w:marTop w:val="0"/>
      <w:marBottom w:val="0"/>
      <w:divBdr>
        <w:top w:val="none" w:sz="0" w:space="0" w:color="auto"/>
        <w:left w:val="none" w:sz="0" w:space="0" w:color="auto"/>
        <w:bottom w:val="none" w:sz="0" w:space="0" w:color="auto"/>
        <w:right w:val="none" w:sz="0" w:space="0" w:color="auto"/>
      </w:divBdr>
    </w:div>
    <w:div w:id="646394151">
      <w:bodyDiv w:val="1"/>
      <w:marLeft w:val="0"/>
      <w:marRight w:val="0"/>
      <w:marTop w:val="0"/>
      <w:marBottom w:val="0"/>
      <w:divBdr>
        <w:top w:val="none" w:sz="0" w:space="0" w:color="auto"/>
        <w:left w:val="none" w:sz="0" w:space="0" w:color="auto"/>
        <w:bottom w:val="none" w:sz="0" w:space="0" w:color="auto"/>
        <w:right w:val="none" w:sz="0" w:space="0" w:color="auto"/>
      </w:divBdr>
    </w:div>
    <w:div w:id="990597653">
      <w:bodyDiv w:val="1"/>
      <w:marLeft w:val="0"/>
      <w:marRight w:val="0"/>
      <w:marTop w:val="0"/>
      <w:marBottom w:val="0"/>
      <w:divBdr>
        <w:top w:val="none" w:sz="0" w:space="0" w:color="auto"/>
        <w:left w:val="none" w:sz="0" w:space="0" w:color="auto"/>
        <w:bottom w:val="none" w:sz="0" w:space="0" w:color="auto"/>
        <w:right w:val="none" w:sz="0" w:space="0" w:color="auto"/>
      </w:divBdr>
    </w:div>
    <w:div w:id="17198209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9"/>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3A9ED-676A-4753-8002-BF7A0BEAC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724</TotalTime>
  <Pages>3</Pages>
  <Words>294</Words>
  <Characters>1682</Characters>
  <Application>Microsoft Office Word</Application>
  <DocSecurity>0</DocSecurity>
  <Lines>14</Lines>
  <Paragraphs>3</Paragraphs>
  <ScaleCrop>false</ScaleCrop>
  <Company>Microsoft</Company>
  <LinksUpToDate>false</LinksUpToDate>
  <CharactersWithSpaces>1973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第二章  投标人须知</dc:title>
  <dc:creator>User</dc:creator>
  <cp:lastModifiedBy>洪义斌</cp:lastModifiedBy>
  <cp:revision>85</cp:revision>
  <cp:lastPrinted>2021-05-21T06:26:00Z</cp:lastPrinted>
  <dcterms:created xsi:type="dcterms:W3CDTF">2021-06-16T04:02:00Z</dcterms:created>
  <dcterms:modified xsi:type="dcterms:W3CDTF">2021-06-25T09:14:00Z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